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D1" w:rsidRDefault="006D2BD1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6D2BD1" w:rsidRDefault="006D2BD1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6D2BD1" w:rsidRPr="006D2BD1" w:rsidRDefault="006D2BD1" w:rsidP="006D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МКОУ «Начальная </w:t>
      </w:r>
      <w:r>
        <w:rPr>
          <w:rFonts w:ascii="Times New Roman" w:hAnsi="Times New Roman" w:cs="Times New Roman"/>
          <w:sz w:val="24"/>
          <w:szCs w:val="24"/>
        </w:rPr>
        <w:t xml:space="preserve">школа-детский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2018</w:t>
      </w:r>
      <w:r w:rsidRPr="006D2BD1">
        <w:rPr>
          <w:rFonts w:ascii="Times New Roman" w:hAnsi="Times New Roman" w:cs="Times New Roman"/>
          <w:sz w:val="24"/>
          <w:szCs w:val="24"/>
        </w:rPr>
        <w:t xml:space="preserve"> год, август</w:t>
      </w:r>
    </w:p>
    <w:p w:rsidR="006D2BD1" w:rsidRPr="006D2BD1" w:rsidRDefault="006D2BD1" w:rsidP="006D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Публичный доклад</w:t>
      </w:r>
    </w:p>
    <w:p w:rsidR="006D2BD1" w:rsidRPr="006D2BD1" w:rsidRDefault="006D2BD1" w:rsidP="006D2B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Pr="006D2BD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2BD1" w:rsidRPr="006D2BD1" w:rsidRDefault="006D2BD1" w:rsidP="006D2B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Ончукова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Фаина Васильевна, директор</w:t>
      </w:r>
    </w:p>
    <w:p w:rsidR="006D2BD1" w:rsidRPr="006D2BD1" w:rsidRDefault="006D2BD1" w:rsidP="006D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Уважаемые родители, гости, коллеги и партнеры школы-сада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>!</w:t>
      </w:r>
    </w:p>
    <w:p w:rsidR="006D2BD1" w:rsidRPr="006D2BD1" w:rsidRDefault="006D2BD1" w:rsidP="006D2BD1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Представляем Вашему вниманию</w:t>
      </w:r>
      <w:r w:rsidR="00D17829">
        <w:rPr>
          <w:rFonts w:ascii="Times New Roman" w:hAnsi="Times New Roman" w:cs="Times New Roman"/>
          <w:sz w:val="24"/>
          <w:szCs w:val="24"/>
        </w:rPr>
        <w:t xml:space="preserve"> Публичный доклад по итогам 2017 -2018</w:t>
      </w:r>
      <w:r w:rsidRPr="006D2BD1">
        <w:rPr>
          <w:rFonts w:ascii="Times New Roman" w:hAnsi="Times New Roman" w:cs="Times New Roman"/>
          <w:sz w:val="24"/>
          <w:szCs w:val="24"/>
        </w:rPr>
        <w:t xml:space="preserve"> учебного года. Отчет содержит информацию об основных результатах деятельности образовательного учреждения. Коллектив школы-сада поставил перед собой цель – создание максимально комфортных условий для формирования и развития Человека-гражданина, способного ориентироваться и адаптироваться в современных социальных условиях. Главной задачей в деятельности педагогического коллектива школы-сада в 2016-2017 учебном году было сохранение здоровья детей, проводилась работа по снижению перегрузки учащихся, внедрению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технологий, совершенствование образовательных и воспитательных программ, обеспечению своевременной диагностики. </w:t>
      </w:r>
    </w:p>
    <w:p w:rsidR="006D2BD1" w:rsidRPr="006D2BD1" w:rsidRDefault="006D2BD1" w:rsidP="006D2BD1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>Миссия нашей школы-сада состоит в том, чтобы создать наиболее благоприятные условия развития для всех детей. Девиз нашей школы: «На нас смотрит наше будущее. Сделаем его лучше!»</w:t>
      </w:r>
    </w:p>
    <w:p w:rsidR="006D2BD1" w:rsidRPr="006D2BD1" w:rsidRDefault="006D2BD1" w:rsidP="006D2BD1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Наш доклад создан в целях совершенствования всех направлений деятельности школы-сада как социального института. Свои отзывы по содержанию доклада и пожелания по улучшению работы школы-сада Вы можете направлять по адресу: </w:t>
      </w:r>
      <w:hyperlink r:id="rId5" w:history="1"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gadlyaschool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6D2BD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или на </w:t>
      </w:r>
      <w:proofErr w:type="gram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сайте:  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gadlya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magadanschool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  <w:proofErr w:type="gramEnd"/>
    </w:p>
    <w:p w:rsidR="006D2BD1" w:rsidRPr="006D2BD1" w:rsidRDefault="006D2BD1" w:rsidP="006D2BD1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hAnsi="Times New Roman" w:cs="Times New Roman"/>
          <w:sz w:val="24"/>
          <w:szCs w:val="24"/>
        </w:rPr>
        <w:t xml:space="preserve">Доклад подготовлен управленческой командой школы-сада в составе: директора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Ончуковой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Ф.В., заместителя директора по УВР </w:t>
      </w:r>
      <w:proofErr w:type="spellStart"/>
      <w:r w:rsidRPr="006D2BD1">
        <w:rPr>
          <w:rFonts w:ascii="Times New Roman" w:hAnsi="Times New Roman" w:cs="Times New Roman"/>
          <w:sz w:val="24"/>
          <w:szCs w:val="24"/>
        </w:rPr>
        <w:t>Мукебеновой</w:t>
      </w:r>
      <w:proofErr w:type="spellEnd"/>
      <w:r w:rsidRPr="006D2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BD1">
        <w:rPr>
          <w:rFonts w:ascii="Times New Roman" w:hAnsi="Times New Roman" w:cs="Times New Roman"/>
          <w:sz w:val="24"/>
          <w:szCs w:val="24"/>
        </w:rPr>
        <w:t>О.Э..</w:t>
      </w:r>
      <w:proofErr w:type="gramEnd"/>
    </w:p>
    <w:p w:rsidR="006D2BD1" w:rsidRPr="006D2BD1" w:rsidRDefault="006D2BD1" w:rsidP="006D2BD1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6D2BD1" w:rsidRPr="006D2BD1" w:rsidRDefault="006D2BD1" w:rsidP="006D2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D1" w:rsidRPr="006D2BD1" w:rsidRDefault="006D2BD1" w:rsidP="006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МКОУ «Начальная школа - детский сад с. Гадля» в своей деятельности руководствуется: статьями Конституции РФ об образовании, Законом РФ «Об образовании в Российской Федерации», Уставом, Основной образовательной программой начального общего образования, </w:t>
      </w:r>
      <w:r w:rsidR="0019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на основе ФГОС дошкольного образования,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развития</w:t>
      </w: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 - детский сад с. Гадля» на 2013 -2017 годы.</w:t>
      </w:r>
    </w:p>
    <w:p w:rsidR="006D2BD1" w:rsidRPr="006D2BD1" w:rsidRDefault="006D2BD1" w:rsidP="006D2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2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ОУ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регламентирующие его деятельность, разработаны в соответствии с законодательством РФ и Магаданской области в сфере образования. Устав отражает особенности ОУ.</w:t>
      </w:r>
    </w:p>
    <w:p w:rsidR="006D2BD1" w:rsidRPr="006D2BD1" w:rsidRDefault="006D2BD1" w:rsidP="006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 перечисленных документов разрабатываются и утверждаются локальные акты нашего образовательного учреждения. </w:t>
      </w:r>
    </w:p>
    <w:p w:rsidR="006D2BD1" w:rsidRPr="006D2BD1" w:rsidRDefault="006D2BD1" w:rsidP="006D2BD1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Pr="006D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Программа развития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образовательная программа, некоторые локальные акты доступны к ознакомлению всем участникам учебно-воспитательного процесса при приеме в ОУ, а также размещены на официальном сайте учреждения 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gadlya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magadanschool</w:t>
      </w:r>
      <w:proofErr w:type="spellEnd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  <w:proofErr w:type="spellStart"/>
      <w:r w:rsidRPr="006D2BD1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ru</w:t>
      </w:r>
      <w:proofErr w:type="spellEnd"/>
    </w:p>
    <w:p w:rsidR="006D2BD1" w:rsidRDefault="006D2BD1" w:rsidP="006D2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нормативно-правовая база регламентирует и регулирует основные направления деятельности ОУ, что в целом способствует реализации прав граждан на получение образования, осуществлению вариативности обучения школьников.</w:t>
      </w:r>
    </w:p>
    <w:p w:rsidR="00885047" w:rsidRDefault="00885047" w:rsidP="006D2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47" w:rsidRPr="0084455F" w:rsidRDefault="00885047" w:rsidP="006D2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047" w:rsidRPr="00B25B77" w:rsidRDefault="00B25B77" w:rsidP="008850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885047" w:rsidRPr="00B25B77">
        <w:rPr>
          <w:rFonts w:ascii="Times New Roman" w:hAnsi="Times New Roman" w:cs="Times New Roman"/>
          <w:b/>
          <w:sz w:val="20"/>
          <w:szCs w:val="20"/>
        </w:rPr>
        <w:t xml:space="preserve">УЧЕБНЫЙ ПЛАН НАЧАЛЬНОГО ОБЩЕГО ОБРАЗОВАНИЯ </w:t>
      </w:r>
    </w:p>
    <w:p w:rsidR="00885047" w:rsidRPr="0084455F" w:rsidRDefault="00885047" w:rsidP="008850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8445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455F">
        <w:rPr>
          <w:rFonts w:ascii="Times New Roman" w:hAnsi="Times New Roman" w:cs="Times New Roman"/>
          <w:sz w:val="24"/>
          <w:szCs w:val="24"/>
        </w:rPr>
        <w:t>-</w:t>
      </w:r>
      <w:r w:rsidRPr="0084455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4455F">
        <w:rPr>
          <w:rFonts w:ascii="Times New Roman" w:hAnsi="Times New Roman" w:cs="Times New Roman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373.</w:t>
      </w:r>
    </w:p>
    <w:p w:rsidR="00885047" w:rsidRPr="0084455F" w:rsidRDefault="00885047" w:rsidP="0088504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 xml:space="preserve"> Начальная </w:t>
      </w:r>
      <w:proofErr w:type="gramStart"/>
      <w:r w:rsidRPr="0084455F">
        <w:rPr>
          <w:rFonts w:ascii="Times New Roman" w:hAnsi="Times New Roman" w:cs="Times New Roman"/>
          <w:sz w:val="24"/>
          <w:szCs w:val="24"/>
        </w:rPr>
        <w:t>школа  представлена</w:t>
      </w:r>
      <w:proofErr w:type="gramEnd"/>
      <w:r w:rsidRPr="0084455F">
        <w:rPr>
          <w:rFonts w:ascii="Times New Roman" w:hAnsi="Times New Roman" w:cs="Times New Roman"/>
          <w:sz w:val="24"/>
          <w:szCs w:val="24"/>
        </w:rPr>
        <w:t xml:space="preserve"> классами, в которых обучаются дети разных уровней способностей.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 </w:t>
      </w:r>
    </w:p>
    <w:p w:rsidR="00885047" w:rsidRPr="0084455F" w:rsidRDefault="00885047" w:rsidP="0088504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>Обучение ведется по учебно-методическому комплексу «Школа России» в 1- 4 классах.</w:t>
      </w:r>
    </w:p>
    <w:p w:rsidR="00885047" w:rsidRPr="0084455F" w:rsidRDefault="00885047" w:rsidP="00885047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55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</w:t>
      </w:r>
      <w:r w:rsidRPr="0084455F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84455F">
        <w:rPr>
          <w:rFonts w:ascii="Times New Roman" w:hAnsi="Times New Roman" w:cs="Times New Roman"/>
          <w:b w:val="0"/>
          <w:sz w:val="24"/>
          <w:szCs w:val="24"/>
        </w:rPr>
        <w:t xml:space="preserve"> класса включён курс «Основы религиозной культуры и светской этики» (далее – ОРКСЭ) по 1 часу в неделю (всего 34 часа).</w:t>
      </w:r>
    </w:p>
    <w:p w:rsidR="00885047" w:rsidRDefault="00885047" w:rsidP="00844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55F">
        <w:rPr>
          <w:rFonts w:ascii="Times New Roman" w:hAnsi="Times New Roman" w:cs="Times New Roman"/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76DF8" w:rsidRPr="00E32EA3" w:rsidRDefault="00876DF8" w:rsidP="0087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2.1.Анализ выполнения учебных программ</w:t>
      </w:r>
    </w:p>
    <w:p w:rsidR="00876DF8" w:rsidRPr="00E32EA3" w:rsidRDefault="00876DF8" w:rsidP="00876D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По итогам 2017-2018 учебного года во всех классах начальной школы программа выполнена по всем предметам с незначительным уплотнением.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планированию. </w:t>
      </w:r>
    </w:p>
    <w:p w:rsidR="00876DF8" w:rsidRDefault="00876DF8" w:rsidP="00844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DF8" w:rsidRDefault="00876DF8" w:rsidP="00844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DF8" w:rsidRPr="006D2BD1" w:rsidRDefault="00876DF8" w:rsidP="00844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BD1" w:rsidRPr="006D2BD1" w:rsidRDefault="006D2BD1" w:rsidP="006D2BD1">
      <w:pPr>
        <w:shd w:val="clear" w:color="auto" w:fill="FFFFFF"/>
        <w:tabs>
          <w:tab w:val="left" w:leader="underscore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6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                    </w:t>
      </w:r>
      <w:r w:rsidR="00B25B7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3.</w:t>
      </w:r>
      <w:r w:rsidRPr="006D2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образовательного учреждения</w:t>
      </w:r>
      <w:r w:rsidRPr="006D2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2BD1" w:rsidRPr="006D2BD1" w:rsidRDefault="006D2BD1" w:rsidP="006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«Начальная школа- детский сад с. Гадля»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6D2BD1" w:rsidRPr="006D2BD1" w:rsidRDefault="006D2BD1" w:rsidP="006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ступень – дошкольное образование</w:t>
      </w:r>
      <w:r w:rsidR="008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 сроком освоения 4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6D2BD1" w:rsidRPr="006D2BD1" w:rsidRDefault="006D2BD1" w:rsidP="006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ступень - начальное общее образование с нормативным сроком освоения 4 года;</w:t>
      </w:r>
    </w:p>
    <w:p w:rsidR="006D2BD1" w:rsidRPr="006D2BD1" w:rsidRDefault="006D2BD1" w:rsidP="006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D1" w:rsidRPr="006D2BD1" w:rsidRDefault="006D2BD1" w:rsidP="006D2BD1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обучающихся</w:t>
      </w:r>
      <w:r w:rsidRPr="006D2B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- </w:t>
      </w:r>
      <w:r w:rsidR="0084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BD1" w:rsidRPr="006D2BD1" w:rsidRDefault="006D2BD1" w:rsidP="006D2BD1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Количество воспитанников</w:t>
      </w:r>
      <w:r w:rsidR="0084455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- 21 </w:t>
      </w:r>
    </w:p>
    <w:p w:rsidR="006D2BD1" w:rsidRPr="006D2BD1" w:rsidRDefault="006D2BD1" w:rsidP="006D2BD1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Численность педагогического персонала</w:t>
      </w:r>
      <w:r w:rsidR="00B2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2017-18</w:t>
      </w:r>
      <w:r w:rsidR="0020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составляет – 11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D2BD1" w:rsidRPr="006D2BD1" w:rsidRDefault="006D2BD1" w:rsidP="006D2BD1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Из них: учителя начальных классов</w:t>
      </w:r>
      <w:r w:rsidR="00202AF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</w:t>
      </w:r>
    </w:p>
    <w:p w:rsidR="006D2BD1" w:rsidRPr="006D2BD1" w:rsidRDefault="006D2BD1" w:rsidP="006D2BD1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 </w:t>
      </w:r>
      <w:proofErr w:type="gramStart"/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воспитатели</w:t>
      </w:r>
      <w:proofErr w:type="gramEnd"/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детского сада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 человека,</w:t>
      </w:r>
    </w:p>
    <w:p w:rsidR="006D2BD1" w:rsidRPr="006D2BD1" w:rsidRDefault="006D2BD1" w:rsidP="006D2BD1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            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proofErr w:type="gramEnd"/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 1 (0,5 ст., инструктор по физкультуре -0,5 ст.)</w:t>
      </w:r>
    </w:p>
    <w:p w:rsidR="006D2BD1" w:rsidRPr="006D2BD1" w:rsidRDefault="006D2BD1" w:rsidP="006D2BD1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                 </w:t>
      </w:r>
      <w:proofErr w:type="gramStart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учитель</w:t>
      </w:r>
      <w:proofErr w:type="gramEnd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английского языка- 1 ( 6ч. в  неделю)</w:t>
      </w:r>
    </w:p>
    <w:p w:rsidR="006D2BD1" w:rsidRPr="006D2BD1" w:rsidRDefault="006D2BD1" w:rsidP="006D2BD1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</w:t>
      </w:r>
      <w:proofErr w:type="gramStart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воспитатель</w:t>
      </w:r>
      <w:proofErr w:type="gramEnd"/>
      <w:r w:rsidRPr="006D2BD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ГПД- 1 </w:t>
      </w:r>
    </w:p>
    <w:p w:rsidR="006D2BD1" w:rsidRPr="006D2BD1" w:rsidRDefault="006D2BD1" w:rsidP="006D2BD1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Численность управленческого персонала (администрации) - </w:t>
      </w:r>
      <w:r w:rsidRPr="006D2B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</w:p>
    <w:p w:rsidR="006D2BD1" w:rsidRPr="006D2BD1" w:rsidRDefault="006D2BD1" w:rsidP="006D2BD1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Численность вспомогательного, обслуживающего и технического пер</w:t>
      </w:r>
      <w:r w:rsidRPr="006D2BD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сонала - 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6D2BD1" w:rsidRPr="006D2BD1" w:rsidRDefault="006D2BD1" w:rsidP="006D2BD1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Ресурсная база</w:t>
      </w:r>
    </w:p>
    <w:p w:rsidR="006D2BD1" w:rsidRPr="006D2BD1" w:rsidRDefault="006D2BD1" w:rsidP="006D2BD1">
      <w:pPr>
        <w:numPr>
          <w:ilvl w:val="0"/>
          <w:numId w:val="17"/>
        </w:numPr>
        <w:shd w:val="clear" w:color="auto" w:fill="FFFFFF"/>
        <w:tabs>
          <w:tab w:val="left" w:pos="432"/>
          <w:tab w:val="left" w:leader="underscore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</w:t>
      </w:r>
      <w:proofErr w:type="gramEnd"/>
      <w:r w:rsidRPr="006D2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бюджетных средств, выделенных учреждению по смете</w:t>
      </w: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498"/>
        <w:gridCol w:w="2154"/>
        <w:gridCol w:w="2008"/>
      </w:tblGrid>
      <w:tr w:rsidR="006D2BD1" w:rsidRPr="006D2BD1" w:rsidTr="00F729B4">
        <w:tc>
          <w:tcPr>
            <w:tcW w:w="2685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98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2015</w:t>
            </w:r>
          </w:p>
        </w:tc>
        <w:tc>
          <w:tcPr>
            <w:tcW w:w="2154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08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2BD1" w:rsidRPr="006D2BD1" w:rsidTr="00F729B4">
        <w:tc>
          <w:tcPr>
            <w:tcW w:w="2685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17177,4</w:t>
            </w:r>
          </w:p>
        </w:tc>
        <w:tc>
          <w:tcPr>
            <w:tcW w:w="2498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14429,7</w:t>
            </w:r>
          </w:p>
        </w:tc>
        <w:tc>
          <w:tcPr>
            <w:tcW w:w="2154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D2BD1" w:rsidRPr="006D2BD1" w:rsidRDefault="006D2BD1" w:rsidP="006D2BD1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6D2BD1" w:rsidRPr="006D2BD1" w:rsidRDefault="006D2BD1" w:rsidP="006D2BD1">
      <w:pPr>
        <w:numPr>
          <w:ilvl w:val="0"/>
          <w:numId w:val="18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2BD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фонд</w:t>
      </w:r>
      <w:proofErr w:type="gramEnd"/>
      <w:r w:rsidRPr="006D2BD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заработной платы учреждения</w:t>
      </w:r>
      <w:r w:rsidRPr="006D2B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406"/>
        <w:gridCol w:w="2204"/>
        <w:gridCol w:w="2062"/>
      </w:tblGrid>
      <w:tr w:rsidR="006D2BD1" w:rsidRPr="006D2BD1" w:rsidTr="00F729B4">
        <w:tc>
          <w:tcPr>
            <w:tcW w:w="2673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06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04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2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D2BD1" w:rsidRPr="006D2BD1" w:rsidTr="00F729B4">
        <w:tc>
          <w:tcPr>
            <w:tcW w:w="2673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7557,8</w:t>
            </w:r>
          </w:p>
        </w:tc>
        <w:tc>
          <w:tcPr>
            <w:tcW w:w="2406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2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8563,3</w:t>
            </w:r>
          </w:p>
        </w:tc>
        <w:tc>
          <w:tcPr>
            <w:tcW w:w="2204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6D2BD1" w:rsidRPr="006D2BD1" w:rsidRDefault="006D2BD1" w:rsidP="006D2BD1">
            <w:pPr>
              <w:tabs>
                <w:tab w:val="left" w:pos="432"/>
                <w:tab w:val="left" w:leader="underscore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D2BD1" w:rsidRPr="006D2BD1" w:rsidRDefault="006D2BD1" w:rsidP="006D2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D2BD1" w:rsidRDefault="006D2BD1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6D2BD1" w:rsidRDefault="006D2BD1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    В 2017-2018 учебном году перед учителями начальных классов и воспитателями ДОУ стояла </w:t>
      </w:r>
      <w:r w:rsidRPr="00E32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цель: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 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Для достижения данной цели решались следующие </w:t>
      </w:r>
      <w:r w:rsidRPr="00E32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задачи:</w:t>
      </w:r>
    </w:p>
    <w:p w:rsidR="00E32EA3" w:rsidRPr="00E32EA3" w:rsidRDefault="00E32EA3" w:rsidP="00E32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совершенствование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качества образования через изучение и внедрение новых педагогических технологий на уроках;</w:t>
      </w:r>
    </w:p>
    <w:p w:rsidR="00E32EA3" w:rsidRPr="00E32EA3" w:rsidRDefault="00E32EA3" w:rsidP="00E32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использование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индивидуальных и дифференцированных подходов к обучению учащихся для раскрытия их творческого потенциала;</w:t>
      </w:r>
    </w:p>
    <w:p w:rsidR="00E32EA3" w:rsidRPr="00E32EA3" w:rsidRDefault="00E32EA3" w:rsidP="00E32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продолжение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работы по обеспечению системы мер, гарантирующих преемственность программ  ДОУ и начальной ступени обучения;</w:t>
      </w:r>
    </w:p>
    <w:p w:rsidR="00E32EA3" w:rsidRPr="00E32EA3" w:rsidRDefault="00E32EA3" w:rsidP="00E32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совершенствование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работы с одарёнными учащимися;</w:t>
      </w:r>
    </w:p>
    <w:p w:rsidR="00E32EA3" w:rsidRPr="00E32EA3" w:rsidRDefault="00E32EA3" w:rsidP="00E32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создание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условий для реализации творческого потенциала педагогов, поддержание и стимулирование инициативы учителей, развитие и совершенствование различных форм методической деятельности.</w:t>
      </w:r>
    </w:p>
    <w:p w:rsidR="00E32EA3" w:rsidRPr="00E32EA3" w:rsidRDefault="00E32EA3" w:rsidP="00E32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систематическое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осуществление 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внутришкольного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контроля администрацией.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Также 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педколлектив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школы-сада вел определенную работу по выполнению следующих документов, </w:t>
      </w: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утвержденных  Правительством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РФ: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-Концепция преподавания русского языка и литературы в РФ (распор. № 637-р от 09.04.2016г.);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-Концепция развития математического образования в РФ (распор. № 2506-р от 24.12.2013г.)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 целях реализации основных положений документов Комитет образования МО «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Ольский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городской округ» утвердил соответствующие планы мероприятий по реализации Концепций: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-План мероприятий по реализации Концепции развития математического образования в РФ на 2018-2020 годы в ОУ МО «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Ольский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городской округ» (распоряжение № 146 от 20.12.2017г.);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-План мероприятий по реализации Концепции преподавания русского языка и литературы в ОУ МО «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Ольский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городской округ» на 2018-2020 годы.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32EA3" w:rsidRPr="00E32EA3" w:rsidRDefault="00B25B77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4</w:t>
      </w:r>
      <w:r w:rsidR="00E32EA3"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.Анализ деятельности педагогического коллектива, направленной на получение бесплатного начального и дошкольного общего образования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lastRenderedPageBreak/>
        <w:t>В 2017/2018 учебном году начальная школа работала над созданием оптимального климата для обучения детей с учетом индивидуальных особенностей младшего школьника, воспитания их средствами современного содержания</w:t>
      </w:r>
      <w:r w:rsidRPr="00E32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 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образования.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 образовательном процессе были поставлены и решались следующие задачи: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– изучение проблем адаптации обучающихся первых классов к условиям школьной жизни; 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– осуществление преемственности перехода из детского сада в начальную школу;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– усиление развивающего характера обучения; 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– продолжение начатых и развитие новых направлений работы с одарёнными детьми;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– устранение перегрузки учащихся в учебном процессе;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– внедрение здоровье сберегающих технологий в обучение младших школьников;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br/>
        <w:t>– повышение качества педагогического труда и уровня педагогической культуры каждого учителя, обеспечение роста профессионального мастерства членов педагогического коллектива;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Вся работа учителей начальной школы и воспитателей ГПД, логопеда и библиотекаря нацелена на создание комфортной обстановки для получения знаний и всестороннего развития ребёнка как личности.</w:t>
      </w:r>
    </w:p>
    <w:p w:rsidR="00E32EA3" w:rsidRPr="00E32EA3" w:rsidRDefault="00B57C0E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4.1</w:t>
      </w:r>
      <w:r w:rsidR="00E32EA3"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.Анализ успеваемости и качества знаний по предметам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Главный показатель творческой работы педагогов – достаточные знания обучающихся. </w:t>
      </w:r>
    </w:p>
    <w:p w:rsidR="00E32EA3" w:rsidRPr="00E32EA3" w:rsidRDefault="00E32EA3" w:rsidP="00E32E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 xml:space="preserve">Показатели успеваемости за </w:t>
      </w:r>
      <w:proofErr w:type="gramStart"/>
      <w:r w:rsidRPr="00E32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последние  три</w:t>
      </w:r>
      <w:proofErr w:type="gramEnd"/>
      <w:r w:rsidRPr="00E32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 xml:space="preserve">  учебных года :</w:t>
      </w:r>
    </w:p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468"/>
        <w:gridCol w:w="1468"/>
        <w:gridCol w:w="1468"/>
        <w:gridCol w:w="1468"/>
      </w:tblGrid>
      <w:tr w:rsidR="00E32EA3" w:rsidRPr="00E32EA3" w:rsidTr="00F729B4">
        <w:trPr>
          <w:trHeight w:val="370"/>
        </w:trPr>
        <w:tc>
          <w:tcPr>
            <w:tcW w:w="338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2014/15</w:t>
            </w:r>
          </w:p>
        </w:tc>
        <w:tc>
          <w:tcPr>
            <w:tcW w:w="146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2015/16</w:t>
            </w:r>
          </w:p>
        </w:tc>
        <w:tc>
          <w:tcPr>
            <w:tcW w:w="146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2016/17</w:t>
            </w:r>
          </w:p>
        </w:tc>
        <w:tc>
          <w:tcPr>
            <w:tcW w:w="1468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2017/2018</w:t>
            </w:r>
          </w:p>
        </w:tc>
      </w:tr>
      <w:tr w:rsidR="00E32EA3" w:rsidRPr="00E32EA3" w:rsidTr="00F729B4">
        <w:trPr>
          <w:trHeight w:val="353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по школе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100%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100%</w:t>
            </w:r>
          </w:p>
        </w:tc>
      </w:tr>
      <w:tr w:rsidR="00E32EA3" w:rsidRPr="00E32EA3" w:rsidTr="00F729B4">
        <w:trPr>
          <w:trHeight w:val="420"/>
        </w:trPr>
        <w:tc>
          <w:tcPr>
            <w:tcW w:w="33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46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38,8%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53%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Перед учителями начальных классов стоит проблема повышения качества знаний. </w:t>
      </w: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Таким  резервом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являются и учащиеся, которые закончили 2017-2018 учебный год с одной отметкой «3» при общей успеваемости на «4» и «5». Таких учащихся 2.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   В целях установления соответствия знаний учащихся требованиям программы по основным предметам (русский язык, математика, литературное чтение) проведены административные контрольные работы.</w:t>
      </w:r>
    </w:p>
    <w:p w:rsidR="00E32EA3" w:rsidRPr="00E32EA3" w:rsidRDefault="00E32EA3" w:rsidP="00E3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административных контрольных работ по русскому языку</w:t>
      </w:r>
    </w:p>
    <w:p w:rsidR="00E32EA3" w:rsidRPr="00E32EA3" w:rsidRDefault="00E32EA3" w:rsidP="00E3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846"/>
        <w:gridCol w:w="1347"/>
        <w:gridCol w:w="738"/>
        <w:gridCol w:w="674"/>
        <w:gridCol w:w="590"/>
        <w:gridCol w:w="522"/>
        <w:gridCol w:w="738"/>
        <w:gridCol w:w="738"/>
        <w:gridCol w:w="738"/>
        <w:gridCol w:w="590"/>
        <w:gridCol w:w="590"/>
        <w:gridCol w:w="530"/>
      </w:tblGrid>
      <w:tr w:rsidR="00E32EA3" w:rsidRPr="00E32EA3" w:rsidTr="00F729B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</w:t>
            </w:r>
          </w:p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  <w:tc>
          <w:tcPr>
            <w:tcW w:w="32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Полугодовой</w:t>
            </w:r>
          </w:p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  <w:tc>
          <w:tcPr>
            <w:tcW w:w="2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proofErr w:type="gramEnd"/>
          </w:p>
        </w:tc>
        <w:tc>
          <w:tcPr>
            <w:tcW w:w="11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32EA3" w:rsidRPr="00E32EA3" w:rsidTr="00F729B4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32EA3" w:rsidRPr="00E32EA3" w:rsidTr="00F729B4">
        <w:trPr>
          <w:trHeight w:val="330"/>
        </w:trPr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66,6 %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32EA3" w:rsidRPr="00E32EA3" w:rsidTr="00F729B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32EA3" w:rsidRPr="00E32EA3" w:rsidTr="00F729B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4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62,5 %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32EA3" w:rsidRPr="00E32EA3" w:rsidTr="00F729B4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административных контрольных работ по математике</w:t>
      </w:r>
    </w:p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436"/>
        <w:gridCol w:w="1594"/>
        <w:gridCol w:w="1393"/>
        <w:gridCol w:w="1325"/>
        <w:gridCol w:w="1152"/>
        <w:gridCol w:w="1251"/>
      </w:tblGrid>
      <w:tr w:rsidR="00E32EA3" w:rsidRPr="00E32EA3" w:rsidTr="00F729B4">
        <w:trPr>
          <w:cantSplit/>
          <w:trHeight w:val="413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Полугодовой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E32EA3" w:rsidRPr="00E32EA3" w:rsidTr="00F729B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gramEnd"/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gramEnd"/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gramEnd"/>
          </w:p>
        </w:tc>
      </w:tr>
      <w:tr w:rsidR="00E32EA3" w:rsidRPr="00E32EA3" w:rsidTr="00F729B4"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80  %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66,6 %</w:t>
            </w:r>
          </w:p>
        </w:tc>
      </w:tr>
      <w:tr w:rsidR="00E32EA3" w:rsidRPr="00E32EA3" w:rsidTr="00F729B4"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E32EA3" w:rsidRPr="00E32EA3" w:rsidTr="00F729B4"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62,5 %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87,5% 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года по школе -уровень обучености-100 %, качество знаний- 68,7%</w:t>
      </w:r>
    </w:p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EA3" w:rsidRPr="00E32EA3" w:rsidRDefault="00E32EA3" w:rsidP="00E3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техники чтения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проверки техники чтения показал, что 85,5 % учащихся на конец учебного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справились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нормой чтения. Выше нормы прочитали 13 учеников, что составило 58,5 % от общего количества учащихся, уложились в норму 6 учеников (27%). Не справились с нормой чтения Золотухина Валя, 2кл (уч. 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Дробот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Г.Г.), Михайленко Р., 1кл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Садиков Р. , 4кл. уч. (Бембеева Л.Э.).Хорошие результаты показали учащиеся 3 класса (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уч.Юхневич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Е.Н.). Осознанное чтение у 20 учащихся (90%), не понимают прочитанное и не смогли пересказать текс Михайленко Р., 1 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Садиков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Р., 4 класс.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Сравнительный анализ проверки техники чтения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1 четверть: справились с нормой техники чтения-81,2,5%, осознанность- 100%;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2 четверть: справились с нормой техники чтения-64,9 %, осознанность-100%;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3 четверть: справились с нормой техники чтения-76,6%, осознанность-100%.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Анализируя результаты итоговых контрольных работ по математике, можно сделать вывод, что качество 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обученности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в начальных классах стабильное. </w:t>
      </w:r>
      <w:r w:rsidRPr="00E32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По итогам контрольных работ учителям начальных классов даны следующие рекомендации:</w:t>
      </w:r>
    </w:p>
    <w:p w:rsidR="00E32EA3" w:rsidRPr="00E32EA3" w:rsidRDefault="00E32EA3" w:rsidP="00E32EA3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Учителям 1-4 классов проанализировать результаты итоговых контрольных работ по русскому языку, математике и литературному чтению и наметить план мероприятий по формированию у детей более качественных знаний.</w:t>
      </w:r>
    </w:p>
    <w:p w:rsidR="00E32EA3" w:rsidRPr="00E32EA3" w:rsidRDefault="00E32EA3" w:rsidP="00E32EA3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 Учителям начальной школы в будущем году продолжить работу по развитию речи учащихся, темпа чтения, правильности чтения, а также развитию внимания, памяти, логического мышления.</w:t>
      </w:r>
    </w:p>
    <w:p w:rsidR="00E32EA3" w:rsidRPr="00E32EA3" w:rsidRDefault="00E32EA3" w:rsidP="00E32EA3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Продолжить работу со слабоуспевающими детьми.</w:t>
      </w:r>
    </w:p>
    <w:p w:rsidR="00E32EA3" w:rsidRPr="00E32EA3" w:rsidRDefault="00E32EA3" w:rsidP="00E32EA3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Всем учителям продолжить работу по самообразованию, реализации творческого потенциала, развивать и совершенствовать различные формы методической деятельности, добиваться качественных знаний учащихся.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E32EA3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Результаты ВПР за последние 3 года</w:t>
      </w:r>
    </w:p>
    <w:p w:rsidR="00E32EA3" w:rsidRPr="00E32EA3" w:rsidRDefault="00E32EA3" w:rsidP="00E32EA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gramStart"/>
      <w:r w:rsidRPr="00E32EA3">
        <w:rPr>
          <w:rFonts w:ascii="Times New Roman" w:eastAsiaTheme="minorEastAsia" w:hAnsi="Times New Roman" w:cs="Times New Roman"/>
          <w:sz w:val="28"/>
          <w:szCs w:val="28"/>
          <w:lang w:eastAsia="zh-CN"/>
        </w:rPr>
        <w:t>учащихся</w:t>
      </w:r>
      <w:proofErr w:type="gramEnd"/>
      <w:r w:rsidRPr="00E32EA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МКОУ «Начальная школа-детский сад </w:t>
      </w:r>
      <w:proofErr w:type="spellStart"/>
      <w:r w:rsidRPr="00E32EA3">
        <w:rPr>
          <w:rFonts w:ascii="Times New Roman" w:eastAsiaTheme="minorEastAsia" w:hAnsi="Times New Roman" w:cs="Times New Roman"/>
          <w:sz w:val="28"/>
          <w:szCs w:val="28"/>
          <w:lang w:eastAsia="zh-CN"/>
        </w:rPr>
        <w:t>с.Гадля</w:t>
      </w:r>
      <w:proofErr w:type="spellEnd"/>
      <w:r w:rsidRPr="00E32EA3"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567"/>
        <w:gridCol w:w="709"/>
        <w:gridCol w:w="708"/>
        <w:gridCol w:w="709"/>
        <w:gridCol w:w="709"/>
        <w:gridCol w:w="709"/>
        <w:gridCol w:w="1134"/>
        <w:gridCol w:w="1417"/>
      </w:tblGrid>
      <w:tr w:rsidR="00E32EA3" w:rsidRPr="00E32EA3" w:rsidTr="00F729B4">
        <w:tc>
          <w:tcPr>
            <w:tcW w:w="1555" w:type="dxa"/>
            <w:vMerge w:val="restart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6" w:type="dxa"/>
            <w:vMerge w:val="restart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567" w:type="dxa"/>
            <w:vMerge w:val="restart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709" w:type="dxa"/>
            <w:vMerge w:val="restart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Кол-во детей в классе</w:t>
            </w:r>
          </w:p>
        </w:tc>
        <w:tc>
          <w:tcPr>
            <w:tcW w:w="2835" w:type="dxa"/>
            <w:gridSpan w:val="4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Выполнили на</w:t>
            </w:r>
          </w:p>
        </w:tc>
        <w:tc>
          <w:tcPr>
            <w:tcW w:w="1134" w:type="dxa"/>
            <w:vMerge w:val="restart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  <w:vMerge w:val="restart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E32EA3" w:rsidRPr="00E32EA3" w:rsidTr="00F729B4">
        <w:tc>
          <w:tcPr>
            <w:tcW w:w="1555" w:type="dxa"/>
            <w:vMerge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A3" w:rsidRPr="00E32EA3" w:rsidTr="00F729B4">
        <w:tc>
          <w:tcPr>
            <w:tcW w:w="155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170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2EA3" w:rsidRPr="00E32EA3" w:rsidTr="00F729B4">
        <w:tc>
          <w:tcPr>
            <w:tcW w:w="155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170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32EA3" w:rsidRPr="00E32EA3" w:rsidTr="00F729B4">
        <w:tc>
          <w:tcPr>
            <w:tcW w:w="155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19.05.2016</w:t>
            </w:r>
          </w:p>
        </w:tc>
        <w:tc>
          <w:tcPr>
            <w:tcW w:w="170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2EA3" w:rsidRPr="00E32EA3" w:rsidTr="00F729B4">
        <w:tc>
          <w:tcPr>
            <w:tcW w:w="155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70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E32EA3" w:rsidRPr="00E32EA3" w:rsidTr="00F729B4">
        <w:tc>
          <w:tcPr>
            <w:tcW w:w="155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170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E32EA3" w:rsidRPr="00E32EA3" w:rsidTr="00F729B4">
        <w:tc>
          <w:tcPr>
            <w:tcW w:w="155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70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E32EA3" w:rsidRPr="00E32EA3" w:rsidTr="00F729B4">
        <w:tc>
          <w:tcPr>
            <w:tcW w:w="155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70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75%</w:t>
            </w:r>
          </w:p>
        </w:tc>
      </w:tr>
      <w:tr w:rsidR="00E32EA3" w:rsidRPr="00E32EA3" w:rsidTr="00F729B4">
        <w:tc>
          <w:tcPr>
            <w:tcW w:w="155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70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100%</w:t>
            </w:r>
          </w:p>
        </w:tc>
      </w:tr>
      <w:tr w:rsidR="00E32EA3" w:rsidRPr="00E32EA3" w:rsidTr="00F729B4">
        <w:tc>
          <w:tcPr>
            <w:tcW w:w="155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70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100%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 xml:space="preserve">Результаты педагогической диагностики </w:t>
      </w:r>
    </w:p>
    <w:p w:rsidR="00E32EA3" w:rsidRPr="00E32EA3" w:rsidRDefault="00E32EA3" w:rsidP="00E32E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учащихся</w:t>
      </w:r>
      <w:proofErr w:type="gramEnd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 xml:space="preserve"> 1 класса за 2017-2018 учебный год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В 1 классе- 6 учеников.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 xml:space="preserve">           Оценка уровня </w:t>
      </w:r>
      <w:proofErr w:type="gramStart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стартовых  возможностей</w:t>
      </w:r>
      <w:proofErr w:type="gramEnd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 xml:space="preserve"> в сентябре 2017 года показала: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116"/>
        <w:gridCol w:w="1130"/>
        <w:gridCol w:w="429"/>
        <w:gridCol w:w="993"/>
        <w:gridCol w:w="850"/>
        <w:gridCol w:w="1134"/>
        <w:gridCol w:w="709"/>
        <w:gridCol w:w="999"/>
        <w:gridCol w:w="696"/>
      </w:tblGrid>
      <w:tr w:rsidR="00E32EA3" w:rsidRPr="00E32EA3" w:rsidTr="00F729B4">
        <w:tc>
          <w:tcPr>
            <w:tcW w:w="1289" w:type="dxa"/>
            <w:vMerge w:val="restart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учащихся</w:t>
            </w:r>
          </w:p>
        </w:tc>
        <w:tc>
          <w:tcPr>
            <w:tcW w:w="1116" w:type="dxa"/>
            <w:vMerge w:val="restart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писавших</w:t>
            </w:r>
          </w:p>
        </w:tc>
        <w:tc>
          <w:tcPr>
            <w:tcW w:w="6940" w:type="dxa"/>
            <w:gridSpan w:val="8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Уровни выполнения работы</w:t>
            </w:r>
          </w:p>
        </w:tc>
      </w:tr>
      <w:tr w:rsidR="00E32EA3" w:rsidRPr="00E32EA3" w:rsidTr="00F729B4">
        <w:tc>
          <w:tcPr>
            <w:tcW w:w="1289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Высокий </w:t>
            </w:r>
          </w:p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(28-25)</w:t>
            </w:r>
          </w:p>
        </w:tc>
        <w:tc>
          <w:tcPr>
            <w:tcW w:w="1843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Средний </w:t>
            </w:r>
          </w:p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(24-21)</w:t>
            </w:r>
          </w:p>
        </w:tc>
        <w:tc>
          <w:tcPr>
            <w:tcW w:w="1843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Ниже среднего (20-15)</w:t>
            </w:r>
          </w:p>
        </w:tc>
        <w:tc>
          <w:tcPr>
            <w:tcW w:w="1695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Низкий </w:t>
            </w:r>
          </w:p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(14 и меньше</w:t>
            </w:r>
          </w:p>
        </w:tc>
      </w:tr>
      <w:tr w:rsidR="00E32EA3" w:rsidRPr="00E32EA3" w:rsidTr="00F729B4">
        <w:tc>
          <w:tcPr>
            <w:tcW w:w="1289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30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42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696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</w:tr>
      <w:tr w:rsidR="00E32EA3" w:rsidRPr="00E32EA3" w:rsidTr="00F729B4">
        <w:tc>
          <w:tcPr>
            <w:tcW w:w="128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67%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16%</w:t>
            </w:r>
          </w:p>
        </w:tc>
        <w:tc>
          <w:tcPr>
            <w:tcW w:w="99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16%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 xml:space="preserve">           Диагностика уровня возможностей учащихся 1 класса на конец учебного года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по</w:t>
      </w:r>
      <w:proofErr w:type="gramEnd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 xml:space="preserve"> русскому языку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116"/>
        <w:gridCol w:w="992"/>
        <w:gridCol w:w="709"/>
        <w:gridCol w:w="851"/>
        <w:gridCol w:w="992"/>
        <w:gridCol w:w="992"/>
        <w:gridCol w:w="709"/>
        <w:gridCol w:w="999"/>
        <w:gridCol w:w="696"/>
      </w:tblGrid>
      <w:tr w:rsidR="00E32EA3" w:rsidRPr="00E32EA3" w:rsidTr="00F729B4">
        <w:tc>
          <w:tcPr>
            <w:tcW w:w="1289" w:type="dxa"/>
            <w:vMerge w:val="restart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учащихся</w:t>
            </w:r>
          </w:p>
        </w:tc>
        <w:tc>
          <w:tcPr>
            <w:tcW w:w="1116" w:type="dxa"/>
            <w:vMerge w:val="restart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писавших</w:t>
            </w:r>
          </w:p>
        </w:tc>
        <w:tc>
          <w:tcPr>
            <w:tcW w:w="6940" w:type="dxa"/>
            <w:gridSpan w:val="8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Уровни выполнения работы</w:t>
            </w:r>
          </w:p>
        </w:tc>
      </w:tr>
      <w:tr w:rsidR="00E32EA3" w:rsidRPr="00E32EA3" w:rsidTr="00F729B4">
        <w:tc>
          <w:tcPr>
            <w:tcW w:w="1289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Высокий </w:t>
            </w:r>
          </w:p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(28-25)</w:t>
            </w:r>
          </w:p>
        </w:tc>
        <w:tc>
          <w:tcPr>
            <w:tcW w:w="1843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Средний </w:t>
            </w:r>
          </w:p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(24-21)</w:t>
            </w:r>
          </w:p>
        </w:tc>
        <w:tc>
          <w:tcPr>
            <w:tcW w:w="1701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Ниже среднего (20-15)</w:t>
            </w:r>
          </w:p>
        </w:tc>
        <w:tc>
          <w:tcPr>
            <w:tcW w:w="1695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Низкий </w:t>
            </w:r>
          </w:p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(14 и меньше</w:t>
            </w:r>
          </w:p>
        </w:tc>
      </w:tr>
      <w:tr w:rsidR="00E32EA3" w:rsidRPr="00E32EA3" w:rsidTr="00F729B4">
        <w:tc>
          <w:tcPr>
            <w:tcW w:w="1289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696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</w:tr>
      <w:tr w:rsidR="00E32EA3" w:rsidRPr="00E32EA3" w:rsidTr="00F729B4">
        <w:tc>
          <w:tcPr>
            <w:tcW w:w="128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16%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83,3%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696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 xml:space="preserve">           Диагностика уровня возможностей учащихся 1 класса на конец учебного года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по</w:t>
      </w:r>
      <w:proofErr w:type="gramEnd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 xml:space="preserve"> математике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89"/>
        <w:gridCol w:w="1116"/>
        <w:gridCol w:w="992"/>
        <w:gridCol w:w="567"/>
        <w:gridCol w:w="851"/>
        <w:gridCol w:w="992"/>
        <w:gridCol w:w="1134"/>
        <w:gridCol w:w="709"/>
        <w:gridCol w:w="999"/>
        <w:gridCol w:w="696"/>
      </w:tblGrid>
      <w:tr w:rsidR="00E32EA3" w:rsidRPr="00E32EA3" w:rsidTr="00F729B4">
        <w:tc>
          <w:tcPr>
            <w:tcW w:w="1289" w:type="dxa"/>
            <w:vMerge w:val="restart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учащихся</w:t>
            </w:r>
          </w:p>
        </w:tc>
        <w:tc>
          <w:tcPr>
            <w:tcW w:w="1116" w:type="dxa"/>
            <w:vMerge w:val="restart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писавших</w:t>
            </w:r>
          </w:p>
        </w:tc>
        <w:tc>
          <w:tcPr>
            <w:tcW w:w="6940" w:type="dxa"/>
            <w:gridSpan w:val="8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Уровни выполнения работы</w:t>
            </w:r>
          </w:p>
        </w:tc>
      </w:tr>
      <w:tr w:rsidR="00E32EA3" w:rsidRPr="00E32EA3" w:rsidTr="00F729B4">
        <w:tc>
          <w:tcPr>
            <w:tcW w:w="1289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Высокий </w:t>
            </w:r>
          </w:p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(28-25)</w:t>
            </w:r>
          </w:p>
        </w:tc>
        <w:tc>
          <w:tcPr>
            <w:tcW w:w="1843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Средний </w:t>
            </w:r>
          </w:p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(24-21)</w:t>
            </w:r>
          </w:p>
        </w:tc>
        <w:tc>
          <w:tcPr>
            <w:tcW w:w="1843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Ниже среднего (20-15)</w:t>
            </w:r>
          </w:p>
        </w:tc>
        <w:tc>
          <w:tcPr>
            <w:tcW w:w="1695" w:type="dxa"/>
            <w:gridSpan w:val="2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Низкий </w:t>
            </w:r>
          </w:p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(14 и меньше</w:t>
            </w:r>
          </w:p>
        </w:tc>
      </w:tr>
      <w:tr w:rsidR="00E32EA3" w:rsidRPr="00E32EA3" w:rsidTr="00F729B4">
        <w:tc>
          <w:tcPr>
            <w:tcW w:w="1289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Кол-во чел.</w:t>
            </w:r>
          </w:p>
        </w:tc>
        <w:tc>
          <w:tcPr>
            <w:tcW w:w="696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</w:tr>
      <w:tr w:rsidR="00E32EA3" w:rsidRPr="00E32EA3" w:rsidTr="00F729B4">
        <w:tc>
          <w:tcPr>
            <w:tcW w:w="128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83,3 %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  <w:tc>
          <w:tcPr>
            <w:tcW w:w="999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32EA3" w:rsidRPr="00E32EA3" w:rsidRDefault="00E32EA3" w:rsidP="00E32EA3">
            <w:pPr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16%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zh-CN"/>
        </w:rPr>
        <w:t>ВШК –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zh-CN"/>
        </w:rPr>
      </w:pPr>
      <w:r w:rsidRPr="00E32EA3">
        <w:rPr>
          <w:rFonts w:ascii="Helvetica" w:eastAsia="Times New Roman" w:hAnsi="Helvetica" w:cs="Helvetica"/>
          <w:b/>
          <w:color w:val="333333"/>
          <w:sz w:val="21"/>
          <w:szCs w:val="21"/>
          <w:lang w:eastAsia="zh-CN"/>
        </w:rPr>
        <w:t xml:space="preserve">Состояние преподавания, Концепции </w:t>
      </w:r>
      <w:proofErr w:type="spellStart"/>
      <w:r w:rsidRPr="00E32EA3">
        <w:rPr>
          <w:rFonts w:ascii="Helvetica" w:eastAsia="Times New Roman" w:hAnsi="Helvetica" w:cs="Helvetica"/>
          <w:b/>
          <w:color w:val="333333"/>
          <w:sz w:val="21"/>
          <w:szCs w:val="21"/>
          <w:lang w:eastAsia="zh-CN"/>
        </w:rPr>
        <w:t>р.я</w:t>
      </w:r>
      <w:proofErr w:type="spellEnd"/>
      <w:r w:rsidRPr="00E32EA3">
        <w:rPr>
          <w:rFonts w:ascii="Helvetica" w:eastAsia="Times New Roman" w:hAnsi="Helvetica" w:cs="Helvetica"/>
          <w:b/>
          <w:color w:val="333333"/>
          <w:sz w:val="21"/>
          <w:szCs w:val="21"/>
          <w:lang w:eastAsia="zh-CN"/>
        </w:rPr>
        <w:t xml:space="preserve">. математики из плана 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zh-CN"/>
        </w:rPr>
      </w:pPr>
      <w:r w:rsidRPr="00E32EA3">
        <w:rPr>
          <w:rFonts w:ascii="Helvetica" w:eastAsia="Times New Roman" w:hAnsi="Helvetica" w:cs="Helvetica"/>
          <w:b/>
          <w:color w:val="333333"/>
          <w:sz w:val="21"/>
          <w:szCs w:val="21"/>
          <w:lang w:eastAsia="zh-CN"/>
        </w:rPr>
        <w:t>Результаты успеваемости учащихся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Во исполнение Плана работы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на  2017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>-2018 учебный год, приказа №     от 27.01. 2018 г. «О проверке состояния преподавания математики в 1-4 классах» проведена соответствующая проверка с 01 февраля по 28 февраля 2018 года.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В течение месяца администрацией школы и руководителем методического объединения: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-проверены: рабочие тетради учащихся по математике, тетради для контрольных работ;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- посещены уроки математики с последующим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анализом  педагогами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>, администрацией и руководителем методического объединения;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-проведен анализ внеурочных занятий и мероприятий по предмету.</w:t>
      </w:r>
    </w:p>
    <w:p w:rsidR="00E32EA3" w:rsidRPr="00E32EA3" w:rsidRDefault="00E32EA3" w:rsidP="00E32EA3">
      <w:pPr>
        <w:rPr>
          <w:rFonts w:ascii="Times New Roman" w:hAnsi="Times New Roman" w:cs="Times New Roman"/>
          <w:b/>
          <w:sz w:val="24"/>
          <w:szCs w:val="24"/>
        </w:rPr>
      </w:pPr>
    </w:p>
    <w:p w:rsidR="00E32EA3" w:rsidRPr="00E32EA3" w:rsidRDefault="00E32EA3" w:rsidP="00E32EA3">
      <w:pPr>
        <w:rPr>
          <w:rFonts w:ascii="Times New Roman" w:hAnsi="Times New Roman" w:cs="Times New Roman"/>
          <w:b/>
          <w:sz w:val="24"/>
          <w:szCs w:val="24"/>
        </w:rPr>
      </w:pPr>
      <w:r w:rsidRPr="00E32EA3">
        <w:rPr>
          <w:rFonts w:ascii="Times New Roman" w:hAnsi="Times New Roman" w:cs="Times New Roman"/>
          <w:b/>
          <w:sz w:val="24"/>
          <w:szCs w:val="24"/>
        </w:rPr>
        <w:t>Итоги и Рекомендации: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-тетради регулярно проверяются учителями. В целом, состояние проверки тетрадей удовлетворительное. Единый орфографический режим в целом соблюдается. Тетради аккуратные у 24,9 % учащихся, небрежные- у 16,6%, в удовлетворительном состоянии- у 58, 1% учащихся, а 91,3% тетрадей в обложках. Надписи на тетрадях выполнены единообразно. Работа над каллиграфией ведется во всех классах.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-Объем классных работ соответствует норме.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- отметить хорошую работу с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тетрадями  учителя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4 класса Бембеевой Л.Э.;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- учителю Юхневич Е.Н.-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проработать  «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>Положение о ведении и проверке ученических тетрадей», «Нормы оценок в начальной школе» и не допускать завышения отметок в тетрадях учеников.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В течение месяца были посещены уроки математики: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Директор школы- 1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Заместитель директора по УВР –2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- 4</w:t>
      </w:r>
    </w:p>
    <w:p w:rsidR="00E32EA3" w:rsidRPr="00E32EA3" w:rsidRDefault="00E32EA3" w:rsidP="00E32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посещенных уроков показал, что учителя начальных классов хорошо владеют теорией и методикой преподавания, знают требования государственного стандарта и умело реализуют их в своей практической деятельности. В соответствии с требованиями программы и тематическим планированием не нарушается последовательность изучения курсов и распределение часов по разделам. Обучение во всех классах ведётся по УМК «Школа России».</w:t>
      </w:r>
    </w:p>
    <w:p w:rsidR="00E32EA3" w:rsidRPr="00E32EA3" w:rsidRDefault="00E32EA3" w:rsidP="00E32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педагогам при подготовке к урокам:</w:t>
      </w:r>
    </w:p>
    <w:p w:rsidR="00E32EA3" w:rsidRPr="00E32EA3" w:rsidRDefault="00E32EA3" w:rsidP="00E32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Строить уроки на основе системно-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при котором ребенок сам добывает знания в процессе собственной учебно-познавательной деятельности.</w:t>
      </w:r>
    </w:p>
    <w:p w:rsidR="00E32EA3" w:rsidRPr="00E32EA3" w:rsidRDefault="00E32EA3" w:rsidP="00E32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каждом уроке формулировать совместно с обучающимися тему и цели урока, создавать мотивационное поле для активизации познавательной деятельности.</w:t>
      </w:r>
    </w:p>
    <w:p w:rsidR="00E32EA3" w:rsidRPr="00E32EA3" w:rsidRDefault="00E32EA3" w:rsidP="00E32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3.разнообразить формы проведения уроков.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С целью отслеживания качества обучения в течение учебного года проводятся входные контрольные срезы, промежуточные по итогам четверти и года</w:t>
      </w:r>
      <w:r w:rsidRPr="00E32E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По итогам проверки состояния преподавания математики проведены срезы знаний, результаты показали следующее: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596"/>
        <w:gridCol w:w="1234"/>
        <w:gridCol w:w="1134"/>
        <w:gridCol w:w="2268"/>
        <w:gridCol w:w="1701"/>
        <w:gridCol w:w="1979"/>
      </w:tblGrid>
      <w:tr w:rsidR="00E32EA3" w:rsidRPr="00E32EA3" w:rsidTr="00F729B4">
        <w:tc>
          <w:tcPr>
            <w:tcW w:w="159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2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  <w:proofErr w:type="gramEnd"/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197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</w:tr>
      <w:tr w:rsidR="00E32EA3" w:rsidRPr="00E32EA3" w:rsidTr="00F729B4">
        <w:tc>
          <w:tcPr>
            <w:tcW w:w="159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7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32EA3" w:rsidRPr="00E32EA3" w:rsidTr="00F729B4">
        <w:tc>
          <w:tcPr>
            <w:tcW w:w="159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7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Юхневич Е.Н.</w:t>
            </w:r>
          </w:p>
        </w:tc>
      </w:tr>
      <w:tr w:rsidR="00E32EA3" w:rsidRPr="00E32EA3" w:rsidTr="00F729B4">
        <w:tc>
          <w:tcPr>
            <w:tcW w:w="159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66,4%</w:t>
            </w:r>
          </w:p>
        </w:tc>
        <w:tc>
          <w:tcPr>
            <w:tcW w:w="197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Бембеева Л.Э.</w:t>
            </w:r>
          </w:p>
        </w:tc>
      </w:tr>
      <w:tr w:rsidR="00E32EA3" w:rsidRPr="00E32EA3" w:rsidTr="00F729B4">
        <w:tc>
          <w:tcPr>
            <w:tcW w:w="159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Второй класс оценивается впервые, 3 и 4 классы показывают стабильные знания по предмету в сравнении с прошлым учебным годом.</w:t>
      </w:r>
    </w:p>
    <w:p w:rsidR="00E32EA3" w:rsidRPr="00E32EA3" w:rsidRDefault="00E32EA3" w:rsidP="00E32EA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Результаты ВПР по математике за последние 3 года</w:t>
      </w:r>
    </w:p>
    <w:tbl>
      <w:tblPr>
        <w:tblStyle w:val="1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985"/>
        <w:gridCol w:w="850"/>
        <w:gridCol w:w="709"/>
        <w:gridCol w:w="709"/>
        <w:gridCol w:w="709"/>
        <w:gridCol w:w="567"/>
        <w:gridCol w:w="1134"/>
        <w:gridCol w:w="1275"/>
      </w:tblGrid>
      <w:tr w:rsidR="00E32EA3" w:rsidRPr="00E32EA3" w:rsidTr="00F729B4">
        <w:tc>
          <w:tcPr>
            <w:tcW w:w="426" w:type="dxa"/>
            <w:vMerge w:val="restart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proofErr w:type="gramStart"/>
            <w:r w:rsidRPr="00E32EA3">
              <w:rPr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850" w:type="dxa"/>
            <w:vMerge w:val="restart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 xml:space="preserve">Кол-во детей </w:t>
            </w:r>
          </w:p>
        </w:tc>
        <w:tc>
          <w:tcPr>
            <w:tcW w:w="2694" w:type="dxa"/>
            <w:gridSpan w:val="4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Выполнили на</w:t>
            </w:r>
          </w:p>
        </w:tc>
        <w:tc>
          <w:tcPr>
            <w:tcW w:w="1134" w:type="dxa"/>
            <w:vMerge w:val="restart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275" w:type="dxa"/>
            <w:vMerge w:val="restart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% качества</w:t>
            </w:r>
          </w:p>
        </w:tc>
      </w:tr>
      <w:tr w:rsidR="00E32EA3" w:rsidRPr="00E32EA3" w:rsidTr="00F729B4">
        <w:tc>
          <w:tcPr>
            <w:tcW w:w="426" w:type="dxa"/>
            <w:vMerge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</w:tr>
      <w:tr w:rsidR="00E32EA3" w:rsidRPr="00E32EA3" w:rsidTr="00F729B4">
        <w:tc>
          <w:tcPr>
            <w:tcW w:w="426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17.05.2016</w:t>
            </w:r>
          </w:p>
        </w:tc>
        <w:tc>
          <w:tcPr>
            <w:tcW w:w="1985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0%</w:t>
            </w:r>
          </w:p>
        </w:tc>
      </w:tr>
      <w:tr w:rsidR="00E32EA3" w:rsidRPr="00E32EA3" w:rsidTr="00F729B4">
        <w:tc>
          <w:tcPr>
            <w:tcW w:w="426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25.04.2017</w:t>
            </w:r>
          </w:p>
        </w:tc>
        <w:tc>
          <w:tcPr>
            <w:tcW w:w="1985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66,6</w:t>
            </w:r>
          </w:p>
        </w:tc>
      </w:tr>
      <w:tr w:rsidR="00E32EA3" w:rsidRPr="00E32EA3" w:rsidTr="00F729B4">
        <w:tc>
          <w:tcPr>
            <w:tcW w:w="426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24.04.2018</w:t>
            </w:r>
          </w:p>
        </w:tc>
        <w:tc>
          <w:tcPr>
            <w:tcW w:w="1985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100 %</w:t>
            </w:r>
          </w:p>
        </w:tc>
        <w:tc>
          <w:tcPr>
            <w:tcW w:w="1275" w:type="dxa"/>
          </w:tcPr>
          <w:p w:rsidR="00E32EA3" w:rsidRPr="00E32EA3" w:rsidRDefault="00E32EA3" w:rsidP="00E32EA3">
            <w:pPr>
              <w:rPr>
                <w:sz w:val="24"/>
                <w:szCs w:val="24"/>
              </w:rPr>
            </w:pPr>
            <w:r w:rsidRPr="00E32EA3">
              <w:rPr>
                <w:sz w:val="24"/>
                <w:szCs w:val="24"/>
              </w:rPr>
              <w:t>62,5</w:t>
            </w:r>
          </w:p>
        </w:tc>
      </w:tr>
    </w:tbl>
    <w:p w:rsidR="00E32EA3" w:rsidRPr="00E32EA3" w:rsidRDefault="00E32EA3" w:rsidP="00E32EA3">
      <w:pPr>
        <w:rPr>
          <w:rFonts w:ascii="Times New Roman" w:hAnsi="Times New Roman" w:cs="Times New Roman"/>
          <w:b/>
          <w:sz w:val="24"/>
          <w:szCs w:val="24"/>
        </w:rPr>
      </w:pPr>
    </w:p>
    <w:p w:rsidR="00E32EA3" w:rsidRPr="00E32EA3" w:rsidRDefault="00E32EA3" w:rsidP="00E32EA3">
      <w:pPr>
        <w:rPr>
          <w:rFonts w:ascii="Times New Roman" w:hAnsi="Times New Roman" w:cs="Times New Roman"/>
          <w:b/>
          <w:sz w:val="24"/>
          <w:szCs w:val="24"/>
        </w:rPr>
      </w:pPr>
      <w:r w:rsidRPr="00E32EA3">
        <w:rPr>
          <w:rFonts w:ascii="Times New Roman" w:hAnsi="Times New Roman" w:cs="Times New Roman"/>
          <w:b/>
          <w:sz w:val="24"/>
          <w:szCs w:val="24"/>
        </w:rPr>
        <w:t xml:space="preserve">                            Качество знаний по математике за последние 3 года: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200"/>
      </w:tblGrid>
      <w:tr w:rsidR="00E32EA3" w:rsidRPr="00E32EA3" w:rsidTr="00F729B4">
        <w:tc>
          <w:tcPr>
            <w:tcW w:w="247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год/ предмет</w:t>
            </w:r>
          </w:p>
        </w:tc>
        <w:tc>
          <w:tcPr>
            <w:tcW w:w="247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247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220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2016/2017</w:t>
            </w:r>
          </w:p>
        </w:tc>
      </w:tr>
      <w:tr w:rsidR="00E32EA3" w:rsidRPr="00E32EA3" w:rsidTr="00F729B4">
        <w:tc>
          <w:tcPr>
            <w:tcW w:w="247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7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58,1%</w:t>
            </w:r>
          </w:p>
        </w:tc>
        <w:tc>
          <w:tcPr>
            <w:tcW w:w="2478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220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60,5%</w:t>
            </w:r>
          </w:p>
        </w:tc>
      </w:tr>
    </w:tbl>
    <w:p w:rsidR="00E32EA3" w:rsidRPr="00E32EA3" w:rsidRDefault="00E32EA3" w:rsidP="00E32EA3">
      <w:pPr>
        <w:rPr>
          <w:rFonts w:ascii="Times New Roman" w:hAnsi="Times New Roman" w:cs="Times New Roman"/>
          <w:b/>
          <w:sz w:val="24"/>
          <w:szCs w:val="24"/>
        </w:rPr>
      </w:pPr>
    </w:p>
    <w:p w:rsidR="00E32EA3" w:rsidRPr="00E32EA3" w:rsidRDefault="00E32EA3" w:rsidP="00E32EA3">
      <w:pPr>
        <w:rPr>
          <w:rFonts w:ascii="Times New Roman" w:hAnsi="Times New Roman" w:cs="Times New Roman"/>
          <w:b/>
          <w:sz w:val="24"/>
          <w:szCs w:val="24"/>
        </w:rPr>
      </w:pP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b/>
          <w:sz w:val="24"/>
          <w:szCs w:val="24"/>
        </w:rPr>
        <w:t>Внеклассная деятельность:</w:t>
      </w:r>
      <w:r w:rsidRPr="00E32EA3">
        <w:rPr>
          <w:rFonts w:ascii="Times New Roman" w:hAnsi="Times New Roman" w:cs="Times New Roman"/>
          <w:sz w:val="24"/>
          <w:szCs w:val="24"/>
        </w:rPr>
        <w:t xml:space="preserve"> второй год   по плану проводятся Недели математики. Цель: развитие интереса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к  изучению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математики, как на уроках, так и во внеурочное время. В </w:t>
      </w:r>
      <w:r w:rsidRPr="00E32EA3">
        <w:rPr>
          <w:rFonts w:ascii="Times New Roman" w:hAnsi="Times New Roman" w:cs="Times New Roman"/>
          <w:sz w:val="24"/>
          <w:szCs w:val="24"/>
        </w:rPr>
        <w:lastRenderedPageBreak/>
        <w:t xml:space="preserve">течение предметной недели проводятся различные мероприятия: Классные </w:t>
      </w:r>
      <w:proofErr w:type="spellStart"/>
      <w:proofErr w:type="gramStart"/>
      <w:r w:rsidRPr="00E32EA3">
        <w:rPr>
          <w:rFonts w:ascii="Times New Roman" w:hAnsi="Times New Roman" w:cs="Times New Roman"/>
          <w:sz w:val="24"/>
          <w:szCs w:val="24"/>
        </w:rPr>
        <w:t>часы:.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люди научились считать?, Веселые задачи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на уроках; Олимпиада на сайте «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», конкурс аппликаций из геометрических фигур (1,2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>.), математический турнир «Крестики-нолики», математическое состязание: Кто знает больше пословиц и поговорок с числами?, конкурс «Лучшая тетрадь по математике», конкурс рисунков «Ожившие цифры», «Девять вопросов на внимание» ( на стенде).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Педагоги школы вместе со своими учениками принимают участие в школьных, окружных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и  дистанционных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олимпиадах.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Результаты участия в муниципальных математических олимпиадах показывают проблемы работы с одаренными учениками по предмету, т.к. 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только один победитель прошлого года, а в этом году нет победителей и призеров и все наши участники  показали низкий процент выполнения заданий. В дистанционных олимпиадах один победитель и один призер. В связи с чем необходимо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 подготовку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мотивированных на учебу.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В  этом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учебном году учащиеся  4 класса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Саша и Феоктистова Вика приняли участие в научной конференции  учащихся ОУ муниципального образования «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городской округ», которая проходила в ноябре 2017 года на базе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Ольской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СОШ. Научная конференция учащихся – одна из форм учебно-исследовательской, проектной деятельности учащихся. Конференция была посвящена Году экологии и проводилась под девизом «Сохраним свое завтра». Наши ученики представили исследовательскую работу в номинации «Первый дебют». Учащиеся 4 класса работали над созданием сборника задач «Через краеведение к математике». Объект исследования- история родного края, алгоритм составления задач. Гипотеза: можно ли с помощью составления задач, содержащих исторические факты, повысить интерес к изучению математики и лучше узнать родной край?  При подготовке проекта дети ходили в библиотеку, читали книги, энциклопедии о Магаданской области, о растениях и животных, участвовали в различных викторинах. На уроках математики учащиеся 4 класса подбирали числовой материал и составляли задачи на основе этих данных. Дополнительную информацию узнавали из Интернета, газет, журналов, опрашивали людей старшего поколения. На заключительном этапе проекта ребята предложили порешать задачи учащимся других классов. И затем провели анкетирование и выяснилось, что такие задачи многие ребята решали с удовольствием. Таким образом, учащиеся пришли к выводу, что решая такие задачи, они не только расширяют знания об истории родного края,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но  и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повышается интерес к математике.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Также в целях совершенствования методической работы по математике ежегодно педагоги проводят открытые уроки, выступают с докладами на заседаниях методического объединения. 8 декабря 2017 года состоялся районный семинар «Реализация регионального компонента в ОУ округа», на котором Бембеева Л.Э., учитель начальных классов, провела открытый урок математики в 4 классе «Письменные приемы умножения». На очередном заседании методического объединения обобщен опыт работы и проведен мастер- класс по методике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УДЕ  Эрдниева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П.М. учителем начальных классов Бембеевой Л.Э. Также учитель ознакомила и провела мастер-класс «Письмо с секретом по методике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>».</w:t>
      </w:r>
    </w:p>
    <w:p w:rsidR="00E32EA3" w:rsidRPr="00E32EA3" w:rsidRDefault="00E32EA3" w:rsidP="00E32EA3">
      <w:pPr>
        <w:rPr>
          <w:rFonts w:ascii="Times New Roman" w:hAnsi="Times New Roman" w:cs="Times New Roman"/>
          <w:b/>
          <w:sz w:val="24"/>
          <w:szCs w:val="24"/>
        </w:rPr>
      </w:pPr>
      <w:r w:rsidRPr="00E32EA3">
        <w:rPr>
          <w:rFonts w:ascii="Times New Roman" w:hAnsi="Times New Roman" w:cs="Times New Roman"/>
          <w:b/>
          <w:sz w:val="24"/>
          <w:szCs w:val="24"/>
        </w:rPr>
        <w:t>Сделаны выводы и даны рекомендации, вот только несколько из них:</w:t>
      </w:r>
    </w:p>
    <w:p w:rsidR="00E32EA3" w:rsidRPr="00E32EA3" w:rsidRDefault="00E32EA3" w:rsidP="00E32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-учителя проводят работу по формированию универсальных учебных действий, создают благоприятные условия для реализации основной образовательной программы начального общего образования. Однако не у всех обучающихся в достаточной степени сформированы универсальные учебные действия. Имеются ученики с низкой мотивацией учения. В всех классах имеются обучающиеся, которым необходим индивидуальный подход и индивидуальная траектория обучения.</w:t>
      </w:r>
    </w:p>
    <w:p w:rsidR="00E32EA3" w:rsidRPr="00E32EA3" w:rsidRDefault="00E32EA3" w:rsidP="00E32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-анализируя работу учителей, необходимо отметить активное использование информационных технологий в учебном процессе;</w:t>
      </w:r>
    </w:p>
    <w:p w:rsidR="00E32EA3" w:rsidRPr="00E32EA3" w:rsidRDefault="00E32EA3" w:rsidP="00E32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стабильный процент качества знаний по математике за последние 3 года, надо отметить, что необходимо работать над повышением качества математического образования</w:t>
      </w: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2EA3" w:rsidRPr="00E32EA3" w:rsidRDefault="00E32EA3" w:rsidP="00E32E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-активизировалась работа с одаренными детьми, но необходимо улучшить качество подготовки учащихся к различным мероприятиям, конкурсам и предметным олимпиадам.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       В целях реализации Концепции преподавания русского языка и литературы</w:t>
      </w: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популяризации русского языка и литературы в школе проведены следующие мероприятия: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-классные руководители постоянно выдают список художественной литературы для домашнего чтения в период каникул;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-на совещаниях при директоре рассматриваются вопросы по соблюдению единого орфографического режима;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-наши учащиеся приняли участие в олимпиадах по русскому языку и литературе: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школьного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уровня; муниципального уровня (русский язык- 1 победитель, 1 –призер);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дистанционные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олимпиады: «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Инфоурок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»- 1 призер, «Онлайн-олимпиада» - 1 победитель.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-ноябрь 2017 года – Юхневич Е.Н., учитель начальных классов провела мастер-класс «Как вызвать интерес к чтению у детей» на районном семинаре, также провела родительское собрание по этой же теме в школе;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-октябрь, 2017 год- Неделя литературного чтения (чередуется- в прошлом году была Неделя русского языка). В течение недели проведены викторины,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КВН ,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олимпиада;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-открытые уроки провели по литературному чтению и русскому языку Бембеева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Л.Э.(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4кл._, Юхневич Е.Н. (3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кл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.), учителя начальных классов;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-постоянно ведется подготовка к участию в ВПР-2018 с учащимися 4 класса по русскому языку;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-с 26 марта по 29 марта проведена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Книжкина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неделя» (отв.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Циленко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М.В.), информация размещена на сайте школы;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-в течение года в библиотеке проводились выставки и, конкурсы и викторины, посвященные юбилейным датам писателей (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С.Маршак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К.Чуковский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М.Пришвин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);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-в рамках проведения Месячника гражданско-патриотического воспитания прошел конкурс сочинений, посвященных 65-летию Магаданской области, победителями стали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Капроска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Диана, 1класс, Баранова Саша,4 класс; конкурс чтецов (10 участников).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-с целью повышения квалификации Юхневич Е.Н., учитель начальных классов, прошла курсы в феврале 2018 года «Подготовка и проведение открытого урока с учетом требований ФГОС», в рамках которых учитель посетила открытые уроки по русскому языку и литературному чтению;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-Юхневич Е.Н., учитель начальных классов, успешно прошла тест «Современные педагогические технологии», Диплом </w:t>
      </w:r>
      <w:r w:rsidRPr="00E32EA3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II</w:t>
      </w: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степени (проект «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Инфоурок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», февраль 2018 г.);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-в 2016-2017 учебном году проведен контроль состояния преподавания русского языка по итогам которого выявлены проблемы преподавания и намечены задачи повышения качества преподавания предмета;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-май 2018 – очередное заседание методического объединения, обмен опытом по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обучению  каллиграфии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учащихся по системе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В.Илюхиной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«Письмо с «секретом» (Бембеева Л.Э., учитель начальных классов, учитель высшей категории);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-ВПР- 2018, результаты русского языка-успеваемость-100%, качество знаний-75%.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zh-CN"/>
        </w:rPr>
      </w:pPr>
    </w:p>
    <w:p w:rsidR="00E32EA3" w:rsidRPr="00E32EA3" w:rsidRDefault="00B57C0E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5</w:t>
      </w:r>
      <w:r w:rsidR="00E32EA3" w:rsidRPr="00E32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. Методическая работа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В начальной школе работает методическое объединение, которым руководит учитель первой квалификационной категории 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Дробот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Галина Григорьевна.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2017-2018 учебном году методическое объединение учителей начальных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классов  работало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над темой “Пути повышения качества образования младших  школьников   в условиях модернизации  образовательной системы»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обученности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, воспитанности и развития обучающихся, квалификацию педагогического коллектива и круг актуальных нерешённых проблем, методическое объединение ставило перед собой следующую цель: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Обеспечить освоение и использование наиболее эффективных приемов, методов обучения и воспитания младших школьников на основе личностно-ориентированного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школьников.</w:t>
      </w:r>
    </w:p>
    <w:p w:rsidR="00E32EA3" w:rsidRPr="00E32EA3" w:rsidRDefault="00E32EA3" w:rsidP="00E32EA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32EA3" w:rsidRPr="00E32EA3" w:rsidRDefault="00E32EA3" w:rsidP="00E32EA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Учителя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начальных  классов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работают над совершенствованием  своего мастерства: проходят курсы  повышения квалификации, работают  по теме самообразования.</w:t>
      </w:r>
    </w:p>
    <w:p w:rsidR="00E32EA3" w:rsidRPr="00E32EA3" w:rsidRDefault="00E32EA3" w:rsidP="00E32EA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32EA3" w:rsidRPr="00E32EA3" w:rsidRDefault="00E32EA3" w:rsidP="00E32EA3">
      <w:pPr>
        <w:tabs>
          <w:tab w:val="left" w:pos="567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В 2017-2018  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учебном  году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учителя  повышали  свой   профессиональный уровень, посещая курсы.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ab/>
        <w:t xml:space="preserve">В 2017-2018 учебном году было проведено 5 заседаний МО учителей начальных классов и 2 совместных заседания с воспитателями детского сада 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На </w:t>
      </w:r>
      <w:proofErr w:type="gramStart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заседаниях  МО</w:t>
      </w:r>
      <w:proofErr w:type="gramEnd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рассматривались следующие вопросы: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1. </w:t>
      </w:r>
      <w:proofErr w:type="gramStart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« Планирование</w:t>
      </w:r>
      <w:proofErr w:type="gramEnd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 и организация методической работы  на 2017-2018 </w:t>
      </w:r>
      <w:proofErr w:type="spellStart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уч</w:t>
      </w:r>
      <w:proofErr w:type="spellEnd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год»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2. «Формирование коммуникативных универсальных учебных </w:t>
      </w:r>
      <w:proofErr w:type="gramStart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действий  учащихся</w:t>
      </w:r>
      <w:proofErr w:type="gramEnd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на уроках русского языка».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3 Использование дидактических игр на </w:t>
      </w:r>
      <w:proofErr w:type="gramStart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уроках  литературного</w:t>
      </w:r>
      <w:proofErr w:type="gramEnd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чтения  для развития памяти и воображения».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4. «Организация </w:t>
      </w:r>
      <w:proofErr w:type="gramStart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>в  начальной</w:t>
      </w:r>
      <w:proofErr w:type="gramEnd"/>
      <w:r w:rsidRPr="00E32EA3"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  <w:t xml:space="preserve"> школе проектной деятельности  экологического содержания»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На совместных заседаниях рассматривались вопросы: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1.Диагностика учащихся 1класса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2.Трудности первоклассников в адаптационный период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 3.Ознакомление с психолого-педагогическими характеристиками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4.Анализ работы по преемственности (начальная школа – детский сад)</w:t>
      </w:r>
    </w:p>
    <w:p w:rsidR="00E32EA3" w:rsidRPr="00E32EA3" w:rsidRDefault="00E32EA3" w:rsidP="00E32EA3">
      <w:pPr>
        <w:tabs>
          <w:tab w:val="left" w:pos="5670"/>
        </w:tabs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Учителя начальных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классов  на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протяжении  2017 – 2018  учебного  года  работали над темами по самообразованию: изучали публикации, делились своими наработками,  выступали с докладами на МО, проводили   внеклассные мероприятия.</w:t>
      </w:r>
    </w:p>
    <w:p w:rsidR="00E32EA3" w:rsidRPr="00E32EA3" w:rsidRDefault="00E32EA3" w:rsidP="00E32EA3">
      <w:pPr>
        <w:keepNext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Большое внимание МО уделяло внеклассной работе с учащимися. Учителями начальной школы     были проведены следующие мероприятия: </w:t>
      </w:r>
    </w:p>
    <w:p w:rsidR="00E32EA3" w:rsidRPr="00E32EA3" w:rsidRDefault="00E32EA3" w:rsidP="00E32EA3">
      <w:pPr>
        <w:keepNext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1.Праздник «Учитель - не званье, учитель – призванье»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(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Циленко</w:t>
      </w:r>
      <w:proofErr w:type="spellEnd"/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М.В.,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Шепилова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И.Г.)</w:t>
      </w:r>
    </w:p>
    <w:p w:rsidR="00E32EA3" w:rsidRPr="00E32EA3" w:rsidRDefault="00E32EA3" w:rsidP="00E32EA3">
      <w:pPr>
        <w:keepNext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2.Праздник «Золотая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осень»  (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Юхневич Е.Н.)</w:t>
      </w:r>
    </w:p>
    <w:p w:rsidR="00E32EA3" w:rsidRPr="00E32EA3" w:rsidRDefault="00E32EA3" w:rsidP="00E32EA3">
      <w:pPr>
        <w:keepNext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3.Утренник «Посвящение в первоклассники»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( Бембеева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Л.Э.)</w:t>
      </w:r>
    </w:p>
    <w:p w:rsidR="00E32EA3" w:rsidRPr="00E32EA3" w:rsidRDefault="00E32EA3" w:rsidP="00E32EA3">
      <w:pPr>
        <w:keepNext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4.Праздник, посвящённый 23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февраля.(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Бембеева Л.Э, Юхневич Е.Н.)</w:t>
      </w:r>
    </w:p>
    <w:p w:rsidR="00E32EA3" w:rsidRPr="00E32EA3" w:rsidRDefault="00E32EA3" w:rsidP="00E32EA3">
      <w:pPr>
        <w:keepNext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5.Литературно-музыкальная композиция «В марте есть такой денёк» (Бембеева Л.Э.,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Циленко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М,В.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</w:p>
    <w:p w:rsidR="00E32EA3" w:rsidRPr="00E32EA3" w:rsidRDefault="00E32EA3" w:rsidP="00E32EA3">
      <w:pPr>
        <w:keepNext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6.Утренник «Есть память, которой не будет конца» (Юхневич Е.Н.,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СкопичК.А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)</w:t>
      </w:r>
    </w:p>
    <w:p w:rsidR="00E32EA3" w:rsidRPr="00E32EA3" w:rsidRDefault="00E32EA3" w:rsidP="00E32EA3">
      <w:pPr>
        <w:keepNext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7.Праздник «Прощание с начальной школой» (Бембеева Л.Э.)</w:t>
      </w:r>
    </w:p>
    <w:tbl>
      <w:tblPr>
        <w:tblpPr w:leftFromText="180" w:rightFromText="180" w:vertAnchor="text" w:tblpX="244" w:tblpY="-15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</w:tblGrid>
      <w:tr w:rsidR="00E32EA3" w:rsidRPr="00E32EA3" w:rsidTr="00F729B4">
        <w:trPr>
          <w:trHeight w:val="90"/>
        </w:trPr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E32EA3" w:rsidRPr="00E32EA3" w:rsidRDefault="00E32EA3" w:rsidP="00E32E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32EA3" w:rsidRPr="00E32EA3" w:rsidRDefault="00E32EA3" w:rsidP="00E32EA3">
      <w:pPr>
        <w:tabs>
          <w:tab w:val="left" w:pos="567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этом учебном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году  наставник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Дробот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Г.Г. продолжала  работу с молодым специалистом Юхневич Е.Н. На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протяжении  учебного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года молодому специалисту  оказывалась методическая помощь.</w:t>
      </w: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32EA3" w:rsidRPr="00E32EA3" w:rsidRDefault="00E32EA3" w:rsidP="00E32EA3">
      <w:pPr>
        <w:tabs>
          <w:tab w:val="left" w:pos="567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Также велась диагностическая работа.</w:t>
      </w:r>
    </w:p>
    <w:p w:rsidR="00E32EA3" w:rsidRPr="00E32EA3" w:rsidRDefault="00E32EA3" w:rsidP="00E32EA3">
      <w:pPr>
        <w:tabs>
          <w:tab w:val="left" w:pos="5670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           </w:t>
      </w:r>
    </w:p>
    <w:p w:rsidR="00E32EA3" w:rsidRPr="00E32EA3" w:rsidRDefault="00E32EA3" w:rsidP="00E32EA3">
      <w:pPr>
        <w:tabs>
          <w:tab w:val="left" w:pos="5670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</w:pPr>
    </w:p>
    <w:p w:rsidR="00E32EA3" w:rsidRPr="00E32EA3" w:rsidRDefault="00E32EA3" w:rsidP="00E32EA3">
      <w:pPr>
        <w:tabs>
          <w:tab w:val="left" w:pos="5670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</w:pPr>
    </w:p>
    <w:p w:rsidR="00E32EA3" w:rsidRPr="00E32EA3" w:rsidRDefault="00E32EA3" w:rsidP="00E32EA3">
      <w:pPr>
        <w:tabs>
          <w:tab w:val="left" w:pos="5670"/>
        </w:tabs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</w:pPr>
    </w:p>
    <w:p w:rsidR="00E32EA3" w:rsidRPr="00E32EA3" w:rsidRDefault="00E32EA3" w:rsidP="00E32EA3">
      <w:pPr>
        <w:tabs>
          <w:tab w:val="left" w:pos="5670"/>
        </w:tabs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Результаты итоговых контрольных работ</w:t>
      </w:r>
    </w:p>
    <w:p w:rsidR="00E32EA3" w:rsidRPr="00E32EA3" w:rsidRDefault="00E32EA3" w:rsidP="00E32EA3">
      <w:pPr>
        <w:tabs>
          <w:tab w:val="left" w:pos="5670"/>
        </w:tabs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</w:pPr>
    </w:p>
    <w:p w:rsidR="00E32EA3" w:rsidRPr="00E32EA3" w:rsidRDefault="00E32EA3" w:rsidP="00E32EA3">
      <w:pPr>
        <w:tabs>
          <w:tab w:val="left" w:pos="5670"/>
        </w:tabs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 w:rsidRPr="00E32EA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за</w:t>
      </w:r>
      <w:proofErr w:type="gramEnd"/>
      <w:r w:rsidRPr="00E32EA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 xml:space="preserve"> 2017-2018  учебный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418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E32EA3" w:rsidRPr="00E32EA3" w:rsidTr="00F729B4">
        <w:trPr>
          <w:trHeight w:val="654"/>
        </w:trPr>
        <w:tc>
          <w:tcPr>
            <w:tcW w:w="1135" w:type="dxa"/>
            <w:vMerge w:val="restart"/>
            <w:tcBorders>
              <w:bottom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ФИО учителя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класс</w:t>
            </w:r>
            <w:proofErr w:type="gramEnd"/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417" w:type="dxa"/>
            <w:gridSpan w:val="2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Входные</w:t>
            </w:r>
          </w:p>
        </w:tc>
        <w:tc>
          <w:tcPr>
            <w:tcW w:w="1559" w:type="dxa"/>
            <w:gridSpan w:val="2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 четверть</w:t>
            </w:r>
          </w:p>
        </w:tc>
        <w:tc>
          <w:tcPr>
            <w:tcW w:w="1418" w:type="dxa"/>
            <w:gridSpan w:val="2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2 четверть</w:t>
            </w:r>
          </w:p>
        </w:tc>
        <w:tc>
          <w:tcPr>
            <w:tcW w:w="1417" w:type="dxa"/>
            <w:gridSpan w:val="2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3четверть</w:t>
            </w:r>
          </w:p>
        </w:tc>
        <w:tc>
          <w:tcPr>
            <w:tcW w:w="1418" w:type="dxa"/>
            <w:gridSpan w:val="2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4 четверть </w:t>
            </w:r>
          </w:p>
        </w:tc>
      </w:tr>
      <w:tr w:rsidR="00E32EA3" w:rsidRPr="00E32EA3" w:rsidTr="00F729B4">
        <w:trPr>
          <w:trHeight w:val="270"/>
        </w:trPr>
        <w:tc>
          <w:tcPr>
            <w:tcW w:w="1135" w:type="dxa"/>
            <w:vMerge/>
            <w:tcBorders>
              <w:top w:val="nil"/>
              <w:bottom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усп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кач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усп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кач</w:t>
            </w:r>
            <w:proofErr w:type="spellEnd"/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усп</w:t>
            </w:r>
            <w:proofErr w:type="spellEnd"/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кач</w:t>
            </w:r>
            <w:proofErr w:type="spellEnd"/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усп</w:t>
            </w:r>
            <w:proofErr w:type="spellEnd"/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кач</w:t>
            </w:r>
            <w:proofErr w:type="spellEnd"/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усп</w:t>
            </w:r>
            <w:proofErr w:type="spellEnd"/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%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кач</w:t>
            </w:r>
            <w:proofErr w:type="spellEnd"/>
          </w:p>
        </w:tc>
      </w:tr>
      <w:tr w:rsidR="00E32EA3" w:rsidRPr="00E32EA3" w:rsidTr="00F729B4">
        <w:tc>
          <w:tcPr>
            <w:tcW w:w="1135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Дробот</w:t>
            </w:r>
            <w:proofErr w:type="spellEnd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 Г.Г.  </w:t>
            </w:r>
          </w:p>
        </w:tc>
        <w:tc>
          <w:tcPr>
            <w:tcW w:w="425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Математик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Русский 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яз</w:t>
            </w:r>
            <w:proofErr w:type="spellEnd"/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68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83,5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 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100  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66,6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66,6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66,6</w:t>
            </w:r>
          </w:p>
        </w:tc>
      </w:tr>
      <w:tr w:rsidR="00E32EA3" w:rsidRPr="00E32EA3" w:rsidTr="00F729B4">
        <w:tc>
          <w:tcPr>
            <w:tcW w:w="1135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Юхневич Е.Н.</w:t>
            </w:r>
          </w:p>
        </w:tc>
        <w:tc>
          <w:tcPr>
            <w:tcW w:w="425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Математик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Русский 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яз</w:t>
            </w:r>
            <w:proofErr w:type="spellEnd"/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66,4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57,2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E32EA3" w:rsidRPr="00E32EA3" w:rsidTr="00F729B4">
        <w:tc>
          <w:tcPr>
            <w:tcW w:w="1135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Бембеева Л.Э.</w:t>
            </w:r>
          </w:p>
        </w:tc>
        <w:tc>
          <w:tcPr>
            <w:tcW w:w="425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Математик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Русский </w:t>
            </w:r>
            <w:proofErr w:type="spellStart"/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яз</w:t>
            </w:r>
            <w:proofErr w:type="spellEnd"/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62,5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62,5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37,5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71,5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42,9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81,2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87,5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75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62,5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64,9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85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51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62.5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68,7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62</w:t>
            </w:r>
          </w:p>
          <w:p w:rsidR="00E32EA3" w:rsidRPr="00E32EA3" w:rsidRDefault="00E32EA3" w:rsidP="00E32EA3">
            <w:pPr>
              <w:tabs>
                <w:tab w:val="left" w:pos="5670"/>
              </w:tabs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87,5</w:t>
            </w:r>
          </w:p>
        </w:tc>
      </w:tr>
    </w:tbl>
    <w:p w:rsidR="00E32EA3" w:rsidRPr="00E32EA3" w:rsidRDefault="00E32EA3" w:rsidP="00E32EA3">
      <w:pPr>
        <w:keepNext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</w:p>
    <w:p w:rsidR="00E32EA3" w:rsidRPr="00E32EA3" w:rsidRDefault="00E32EA3" w:rsidP="00E32EA3">
      <w:pPr>
        <w:tabs>
          <w:tab w:val="left" w:pos="1248"/>
        </w:tabs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Из таблицы видно, что по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математике  во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2  и 3 классах (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уч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Юхневич Е.Н.,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Дробот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Г.Г.)  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успеваемость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в течение года  100% , качество  обучения,  то поднимается, то опускается. В 4 классе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(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уч</w:t>
      </w:r>
      <w:proofErr w:type="spellEnd"/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Бембеева Л.Э)   успеваемость и качество не стабильны.     </w:t>
      </w:r>
    </w:p>
    <w:p w:rsidR="00E32EA3" w:rsidRPr="00E32EA3" w:rsidRDefault="00E32EA3" w:rsidP="00E32EA3">
      <w:pPr>
        <w:tabs>
          <w:tab w:val="left" w:pos="1248"/>
        </w:tabs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Вывод: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больше  уделять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внимания  отработке  вычислительных  навыков, решению простых задач.</w:t>
      </w:r>
    </w:p>
    <w:p w:rsidR="00E32EA3" w:rsidRPr="00E32EA3" w:rsidRDefault="00E32EA3" w:rsidP="00E32EA3">
      <w:pPr>
        <w:keepNext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  Во 2-м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классе  (</w:t>
      </w:r>
      <w:proofErr w:type="spellStart"/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уч.Дробот</w:t>
      </w:r>
      <w:proofErr w:type="spell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Г.Г.) процент успеваемости  по русскому языку в течение года 100%,   в 3 классе  (</w:t>
      </w:r>
      <w:proofErr w:type="spell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уч.Юхневич</w:t>
      </w:r>
      <w:proofErr w:type="spell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Е.Н.) 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успеваемость  по</w:t>
      </w:r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сравнению с началом  учебного  года выросла с 60% до 100%  и  на этом уровне держалась весь учебный год.  В 4 классе (</w:t>
      </w:r>
      <w:proofErr w:type="spell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уч.Бембеева</w:t>
      </w:r>
      <w:proofErr w:type="spell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Л.Э.)  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успеваемость</w:t>
      </w:r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нестабильна, но на конец учебного  года учитель добился  100%  выполнения  письменной  работы.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Качество  обучения</w:t>
      </w:r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 по  русскому  языку во  всех  классах    не постоянно. 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Вывод: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необходимо  учителям</w:t>
      </w:r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 обратить  внимание  на  индивидуальную  работу  по  изучению  орфограмм   по   русскому языку,   уделять  больше  внимания  различным  видам  грамматического   разбора. 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По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таблице  видно</w:t>
      </w:r>
      <w:proofErr w:type="gramEnd"/>
      <w:r w:rsidRPr="00E32EA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zh-CN"/>
        </w:rPr>
        <w:t>,</w:t>
      </w: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что  оба показателя (успеваемость и качество обучения)  по чтению в 3 классе высокий, на одном уровне: 100%. Во 2 и 4 классах процент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успеваемости  постоянный</w:t>
      </w:r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: 100%, а  качество к концу года снизилось. 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.Вывод</w:t>
      </w:r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. Дети начальной школы мало читают, поэтому нужно больше уделять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внимания  внеклассному</w:t>
      </w:r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чтению и работать   в контакте с библиотекарем школы. </w:t>
      </w:r>
    </w:p>
    <w:p w:rsidR="00E32EA3" w:rsidRPr="00E32EA3" w:rsidRDefault="00E32EA3" w:rsidP="00E32EA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231F20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b/>
          <w:color w:val="231F20"/>
          <w:sz w:val="24"/>
          <w:szCs w:val="24"/>
          <w:lang w:eastAsia="zh-CN"/>
        </w:rPr>
        <w:t>Вывод: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   Работа МО учителей начальных классов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осуществлялась  по</w:t>
      </w:r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плану и на оптимальном уровне. </w:t>
      </w: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При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проведении  уроков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внеклассных мероприятий учителя  применяют  разнообразные формы работы, используют  современные педагогические технологии, например: </w:t>
      </w: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проектный метод обучения, игровой, ИКТ, личностно-ориентированные, технологию  проблемно-диалогового и развивающего обучения. </w:t>
      </w:r>
      <w:proofErr w:type="gramStart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Также  активно</w:t>
      </w:r>
      <w:proofErr w:type="gramEnd"/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внедряется в работу учителей начальных классов технология  портфолио.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Благодаря стараниям учителей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школьники  показали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неплохие результаты качества усвоения учебного материала, принимали участие в конкурсах различного уровня, участвовали в проектной деятельности.                                                                                                      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 xml:space="preserve">     Но, наряду с имеющимися положительными тенденциями в методической работе педагогического коллектива имеются и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определённые  недостатки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:</w:t>
      </w:r>
    </w:p>
    <w:p w:rsidR="00E32EA3" w:rsidRPr="00E32EA3" w:rsidRDefault="00E32EA3" w:rsidP="00E32E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пассивный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уровень 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взаимопосещений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уроков коллег;</w:t>
      </w:r>
    </w:p>
    <w:p w:rsidR="00E32EA3" w:rsidRPr="00E32EA3" w:rsidRDefault="00E32EA3" w:rsidP="00E32E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недостаточный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уровень  знания самоанализа урока, следовательно, некорректная самооценка урока.</w:t>
      </w:r>
    </w:p>
    <w:p w:rsidR="00E32EA3" w:rsidRPr="00E32EA3" w:rsidRDefault="00E32EA3" w:rsidP="00E32EA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32EA3" w:rsidRPr="00E32EA3" w:rsidRDefault="00E32EA3" w:rsidP="00E32E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 учителей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начальной школы показывает, что, в целом, поставленные задачи решены, чему способствовала четкая, слаженная работа всего методического объединения, всего коллектива школы.</w:t>
      </w:r>
    </w:p>
    <w:p w:rsidR="00E32EA3" w:rsidRPr="00E32EA3" w:rsidRDefault="00E32EA3" w:rsidP="00E32E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Работа  МО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учителей начальных классов удовлетворительна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E32EA3" w:rsidRPr="00E32EA3" w:rsidRDefault="00E32EA3" w:rsidP="00E32EA3">
      <w:pPr>
        <w:jc w:val="both"/>
        <w:rPr>
          <w:rFonts w:eastAsiaTheme="minorEastAsia"/>
          <w:lang w:eastAsia="zh-CN"/>
        </w:rPr>
      </w:pPr>
      <w:r w:rsidRPr="00E32EA3">
        <w:rPr>
          <w:rFonts w:eastAsiaTheme="minorEastAsia"/>
          <w:lang w:eastAsia="zh-CN"/>
        </w:rPr>
        <w:t xml:space="preserve">         Имеются проблемы в проектировании </w:t>
      </w:r>
      <w:proofErr w:type="gramStart"/>
      <w:r w:rsidRPr="00E32EA3">
        <w:rPr>
          <w:rFonts w:eastAsiaTheme="minorEastAsia"/>
          <w:lang w:eastAsia="zh-CN"/>
        </w:rPr>
        <w:t>педагогами  учебных</w:t>
      </w:r>
      <w:proofErr w:type="gramEnd"/>
      <w:r w:rsidRPr="00E32EA3">
        <w:rPr>
          <w:rFonts w:eastAsiaTheme="minorEastAsia"/>
          <w:lang w:eastAsia="zh-CN"/>
        </w:rPr>
        <w:t xml:space="preserve"> занятий, создающих у школьников позитивные состояния, способствующие его успешному учению;  имеются проблемы и в создании образовательных ситуаций, создающих внутренне значимую мотивацию учащихся на учение. Одна из причин такого положения дел – недостаточные знания педагогами - предметниками   </w:t>
      </w:r>
      <w:proofErr w:type="spellStart"/>
      <w:r w:rsidRPr="00E32EA3">
        <w:rPr>
          <w:rFonts w:eastAsiaTheme="minorEastAsia"/>
          <w:lang w:eastAsia="zh-CN"/>
        </w:rPr>
        <w:t>психолого</w:t>
      </w:r>
      <w:proofErr w:type="spellEnd"/>
      <w:r w:rsidRPr="00E32EA3">
        <w:rPr>
          <w:rFonts w:eastAsiaTheme="minorEastAsia"/>
          <w:lang w:eastAsia="zh-CN"/>
        </w:rPr>
        <w:t xml:space="preserve"> - </w:t>
      </w:r>
      <w:proofErr w:type="gramStart"/>
      <w:r w:rsidRPr="00E32EA3">
        <w:rPr>
          <w:rFonts w:eastAsiaTheme="minorEastAsia"/>
          <w:lang w:eastAsia="zh-CN"/>
        </w:rPr>
        <w:t>педагогических  особенностей</w:t>
      </w:r>
      <w:proofErr w:type="gramEnd"/>
      <w:r w:rsidRPr="00E32EA3">
        <w:rPr>
          <w:rFonts w:eastAsiaTheme="minorEastAsia"/>
          <w:lang w:eastAsia="zh-CN"/>
        </w:rPr>
        <w:t xml:space="preserve">  учащихся подросткового возраста, что не раз порождало  конфликтные ситуации между  учителями и учениками.</w:t>
      </w:r>
    </w:p>
    <w:p w:rsidR="00E32EA3" w:rsidRPr="00E32EA3" w:rsidRDefault="00E32EA3" w:rsidP="00E32EA3">
      <w:pPr>
        <w:jc w:val="both"/>
        <w:rPr>
          <w:rFonts w:eastAsiaTheme="minorEastAsia"/>
          <w:lang w:eastAsia="zh-CN"/>
        </w:rPr>
      </w:pPr>
      <w:r w:rsidRPr="00E32EA3">
        <w:rPr>
          <w:rFonts w:eastAsiaTheme="minorEastAsia"/>
          <w:lang w:eastAsia="zh-CN"/>
        </w:rPr>
        <w:t xml:space="preserve">Контролировались   совершенствование  системы  контроля  и  учета  знаний, уровня  требований  к  знаниям  учащихся;   работа  учителя  над  базовым  уровнем  знаний, умений и навыков  учащихся, работа  учителя по  формированию  предметных  умений; работа  учителя  над  пробелами  учащихся;   индивидуальный  подход  учителя  к  детям разного уровня  развития на  уроке; своевременное  проведение  консультаций  с  учащимися;  работа учителя над формированием вычислительных навыков, развитие  </w:t>
      </w:r>
      <w:proofErr w:type="spellStart"/>
      <w:r w:rsidRPr="00E32EA3">
        <w:rPr>
          <w:rFonts w:eastAsiaTheme="minorEastAsia"/>
          <w:lang w:eastAsia="zh-CN"/>
        </w:rPr>
        <w:t>общеучебных</w:t>
      </w:r>
      <w:proofErr w:type="spellEnd"/>
      <w:r w:rsidRPr="00E32EA3">
        <w:rPr>
          <w:rFonts w:eastAsiaTheme="minorEastAsia"/>
          <w:lang w:eastAsia="zh-CN"/>
        </w:rPr>
        <w:t xml:space="preserve"> умений и навыков  (темп чтения, скорость вычисления, скорость письма).  Если со скоростью вычислений, скоростью письма справляются практически все учащиеся, </w:t>
      </w:r>
      <w:proofErr w:type="gramStart"/>
      <w:r w:rsidRPr="00E32EA3">
        <w:rPr>
          <w:rFonts w:eastAsiaTheme="minorEastAsia"/>
          <w:lang w:eastAsia="zh-CN"/>
        </w:rPr>
        <w:t>то  по</w:t>
      </w:r>
      <w:proofErr w:type="gramEnd"/>
      <w:r w:rsidRPr="00E32EA3">
        <w:rPr>
          <w:rFonts w:eastAsiaTheme="minorEastAsia"/>
          <w:lang w:eastAsia="zh-CN"/>
        </w:rPr>
        <w:t xml:space="preserve">  технике чтения  многие учащиеся не достигают нормы.</w:t>
      </w:r>
    </w:p>
    <w:p w:rsidR="00E32EA3" w:rsidRPr="00E32EA3" w:rsidRDefault="00E32EA3" w:rsidP="00E32EA3">
      <w:pPr>
        <w:jc w:val="both"/>
        <w:rPr>
          <w:rFonts w:eastAsiaTheme="minorEastAsia"/>
          <w:lang w:eastAsia="zh-CN"/>
        </w:rPr>
      </w:pPr>
      <w:proofErr w:type="gramStart"/>
      <w:r w:rsidRPr="00E32EA3">
        <w:rPr>
          <w:rFonts w:eastAsiaTheme="minorEastAsia"/>
          <w:lang w:eastAsia="zh-CN"/>
        </w:rPr>
        <w:t>Необходимо  учителям</w:t>
      </w:r>
      <w:proofErr w:type="gramEnd"/>
      <w:r w:rsidRPr="00E32EA3">
        <w:rPr>
          <w:rFonts w:eastAsiaTheme="minorEastAsia"/>
          <w:lang w:eastAsia="zh-CN"/>
        </w:rPr>
        <w:t xml:space="preserve"> – предметникам усилить работу по организации повторения ранее изученного материала, устранять выявленные пробелы в знаниях учащихся, добиваться стабильности знаний, умений и навыков учащихся; с  целью повышения качества знаний осуществлять индивидуальную работу со способными и слабоуспевающими детьми.  В течение года </w:t>
      </w:r>
      <w:proofErr w:type="gramStart"/>
      <w:r w:rsidRPr="00E32EA3">
        <w:rPr>
          <w:rFonts w:eastAsiaTheme="minorEastAsia"/>
          <w:lang w:eastAsia="zh-CN"/>
        </w:rPr>
        <w:t>отмечалось  повторение</w:t>
      </w:r>
      <w:proofErr w:type="gramEnd"/>
      <w:r w:rsidRPr="00E32EA3">
        <w:rPr>
          <w:rFonts w:eastAsiaTheme="minorEastAsia"/>
          <w:lang w:eastAsia="zh-CN"/>
        </w:rPr>
        <w:t xml:space="preserve"> типичных ошибок в контрольных работах: педагогам  было указано наметить  конкретные  меры  по   устранению пробелов в знаниях учащихся, приводящих к  типичным  ошибкам учащихся.</w:t>
      </w:r>
      <w:r w:rsidRPr="00E32EA3">
        <w:rPr>
          <w:rFonts w:eastAsiaTheme="minorEastAsia"/>
          <w:lang w:eastAsia="zh-CN"/>
        </w:rPr>
        <w:tab/>
      </w:r>
    </w:p>
    <w:p w:rsidR="00E32EA3" w:rsidRPr="00E32EA3" w:rsidRDefault="00E32EA3" w:rsidP="00E32EA3">
      <w:pPr>
        <w:jc w:val="both"/>
        <w:rPr>
          <w:rFonts w:eastAsiaTheme="minorEastAsia"/>
          <w:lang w:eastAsia="zh-CN"/>
        </w:rPr>
      </w:pPr>
      <w:r w:rsidRPr="00E32EA3">
        <w:rPr>
          <w:rFonts w:eastAsiaTheme="minorEastAsia"/>
          <w:lang w:eastAsia="zh-CN"/>
        </w:rPr>
        <w:t xml:space="preserve">  Таким </w:t>
      </w:r>
      <w:proofErr w:type="gramStart"/>
      <w:r w:rsidRPr="00E32EA3">
        <w:rPr>
          <w:rFonts w:eastAsiaTheme="minorEastAsia"/>
          <w:lang w:eastAsia="zh-CN"/>
        </w:rPr>
        <w:t>образом,  вновь</w:t>
      </w:r>
      <w:proofErr w:type="gramEnd"/>
      <w:r w:rsidRPr="00E32EA3">
        <w:rPr>
          <w:rFonts w:eastAsiaTheme="minorEastAsia"/>
          <w:lang w:eastAsia="zh-CN"/>
        </w:rPr>
        <w:t xml:space="preserve"> подтверждается  то, что  контрольно-оценочная деятельность учителя нуждается в четких и определенных критериях. Необходимо продолжать </w:t>
      </w:r>
      <w:proofErr w:type="gramStart"/>
      <w:r w:rsidRPr="00E32EA3">
        <w:rPr>
          <w:rFonts w:eastAsiaTheme="minorEastAsia"/>
          <w:lang w:eastAsia="zh-CN"/>
        </w:rPr>
        <w:t>контроль  оценочной</w:t>
      </w:r>
      <w:proofErr w:type="gramEnd"/>
      <w:r w:rsidRPr="00E32EA3">
        <w:rPr>
          <w:rFonts w:eastAsiaTheme="minorEastAsia"/>
          <w:lang w:eastAsia="zh-CN"/>
        </w:rPr>
        <w:t xml:space="preserve"> деятельности учителя, провести дополнительно учебу в методических объединениях, разъясняющую цели, принципы, функции школьной отметки.</w:t>
      </w:r>
    </w:p>
    <w:p w:rsidR="00E32EA3" w:rsidRPr="00E32EA3" w:rsidRDefault="00E32EA3" w:rsidP="00E32EA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32EA3" w:rsidRPr="00E32EA3" w:rsidRDefault="00E32EA3" w:rsidP="00E32EA3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proofErr w:type="gramStart"/>
      <w:r w:rsidRPr="00E32EA3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Задачи  на</w:t>
      </w:r>
      <w:proofErr w:type="gramEnd"/>
      <w:r w:rsidRPr="00E32EA3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  2018-2019  учебный год: </w:t>
      </w:r>
    </w:p>
    <w:p w:rsidR="00E32EA3" w:rsidRPr="00E32EA3" w:rsidRDefault="00E32EA3" w:rsidP="00E32EA3">
      <w:pPr>
        <w:numPr>
          <w:ilvl w:val="0"/>
          <w:numId w:val="8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целенаправленную систематическую деятельность по освоению и внедрению современных образовательных технологий;</w:t>
      </w:r>
    </w:p>
    <w:p w:rsidR="00E32EA3" w:rsidRPr="00E32EA3" w:rsidRDefault="00E32EA3" w:rsidP="00E32EA3">
      <w:pPr>
        <w:numPr>
          <w:ilvl w:val="0"/>
          <w:numId w:val="8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систематическую работу по освоению и применению методов, принципов      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повышать эффективность и усиливать активно – </w:t>
      </w:r>
      <w:proofErr w:type="spellStart"/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 процесса;</w:t>
      </w:r>
    </w:p>
    <w:p w:rsidR="00E32EA3" w:rsidRPr="00E32EA3" w:rsidRDefault="00E32EA3" w:rsidP="00E32EA3">
      <w:pPr>
        <w:numPr>
          <w:ilvl w:val="0"/>
          <w:numId w:val="8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выявлению «одаренных» учащихся, способствовать развитию их творческого потенциала.</w:t>
      </w:r>
    </w:p>
    <w:p w:rsidR="00E32EA3" w:rsidRPr="00E32EA3" w:rsidRDefault="00E32EA3" w:rsidP="00E32EA3">
      <w:pPr>
        <w:numPr>
          <w:ilvl w:val="0"/>
          <w:numId w:val="8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Оказывать педагогическую поддержку учащимся с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  уровнем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обучаемости;</w:t>
      </w:r>
    </w:p>
    <w:p w:rsidR="00E32EA3" w:rsidRPr="00E32EA3" w:rsidRDefault="00E32EA3" w:rsidP="00E32EA3">
      <w:pPr>
        <w:numPr>
          <w:ilvl w:val="0"/>
          <w:numId w:val="8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психолого-педагогической подготовки учителей путем самообразования, участия в семинарах, профессиональных конкурсах;</w:t>
      </w:r>
    </w:p>
    <w:p w:rsidR="00E32EA3" w:rsidRPr="00F729B4" w:rsidRDefault="00E32EA3" w:rsidP="00F729B4">
      <w:pPr>
        <w:numPr>
          <w:ilvl w:val="0"/>
          <w:numId w:val="8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Symbol" w:hAnsi="Times New Roman" w:cs="Times New Roman"/>
          <w:sz w:val="24"/>
          <w:szCs w:val="24"/>
          <w:lang w:eastAsia="ar-SA"/>
        </w:rPr>
        <w:t>С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овершенствовать работу по обобщению передового педагогического опыта, обмену опытом между коллегами.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работы дошкольных групп в 2017 -2018 учебном году</w:t>
      </w:r>
    </w:p>
    <w:p w:rsidR="00E32EA3" w:rsidRPr="00E32EA3" w:rsidRDefault="00E32EA3" w:rsidP="00E32EA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Информационная справка.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Школа-сад  обслуживает детей в возрасте от 1,5 до 7 лет. 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МКОУ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функционируют  две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разновозрастные  группы, в группах работают три воспитателя.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На начало учебного года списочный состав групп: </w:t>
      </w:r>
      <w:r w:rsidRPr="00E32E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разновозрастная группа: 1-2 младшая,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средняя:   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детей, </w:t>
      </w:r>
      <w:r w:rsidRPr="00E32EA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разновозрастная группа-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них:</w:t>
      </w:r>
    </w:p>
    <w:p w:rsidR="00E32EA3" w:rsidRPr="00E32EA3" w:rsidRDefault="00E32EA3" w:rsidP="00E32EA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подготовительная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группа  - 3 детей</w:t>
      </w:r>
    </w:p>
    <w:p w:rsidR="00E32EA3" w:rsidRPr="00E32EA3" w:rsidRDefault="00E32EA3" w:rsidP="00E32EA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старшая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группа                   - 2 детей</w:t>
      </w:r>
    </w:p>
    <w:p w:rsidR="00E32EA3" w:rsidRPr="00E32EA3" w:rsidRDefault="00E32EA3" w:rsidP="00E32EA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группа                   -   2 детей</w:t>
      </w:r>
    </w:p>
    <w:p w:rsidR="00E32EA3" w:rsidRPr="00E32EA3" w:rsidRDefault="00E32EA3" w:rsidP="00E32EA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1-2 младшая группа           -  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10  детей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3  детей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многодетной семьи, 1 ребёнок под опекой.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 Характеристика педагогического коллектива.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Дошкольное учреждение укомплектовано педагогическими кадрами,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 штатному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расписанию. Воспитатели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имеют  педагогическое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дошкольное и начальное школьное образование,   большой педагогический стаж имеет только один воспитатель.     </w:t>
      </w:r>
    </w:p>
    <w:p w:rsidR="00E32EA3" w:rsidRPr="00E32EA3" w:rsidRDefault="00E32EA3" w:rsidP="00E32EA3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E32EA3" w:rsidRPr="00E32EA3" w:rsidRDefault="00E32EA3" w:rsidP="00E32EA3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Анализ образовательно-воспитательного процесса.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Детский сад является начальной ступенью образования, где ребенок получает уроки нравственности, опыт общения с взрослыми и ровесниками, раскрывает свой творческий потенциал в игре, коллективном труде, получает элементарные навыки учебной деятельности.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2017 – 2018 учебном г</w:t>
      </w:r>
      <w:r w:rsidR="007D293A">
        <w:rPr>
          <w:rFonts w:ascii="Times New Roman" w:eastAsia="Times New Roman" w:hAnsi="Times New Roman" w:cs="Times New Roman"/>
          <w:sz w:val="24"/>
          <w:szCs w:val="24"/>
          <w:lang w:eastAsia="ar-SA"/>
        </w:rPr>
        <w:t>оду детский сад продолжает работать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программе дошкольного образования: «От рождения до школы» под редакцией Н.Е.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М.А. Васильевой, Т.С. Комаровой. </w:t>
      </w:r>
      <w:r w:rsidR="004849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4849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Программа  построена</w:t>
      </w:r>
      <w:proofErr w:type="gramEnd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учетом возрастных психофизиологических особенностей детей раннего и дошкольного возраста и</w:t>
      </w:r>
      <w:r w:rsidR="004849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охватывае</w:t>
      </w: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 все стороны развития ребенка. 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успешного решения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поставленных  задач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2017-2018 году  работа с детьми ведётся в разных направлениях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Чтобы воспитать разностороннюю личность большая работа велась </w:t>
      </w:r>
      <w:proofErr w:type="gramStart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 в</w:t>
      </w:r>
      <w:proofErr w:type="gramEnd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нравственно - патриотическом направлении. В ходе организации и проведения совместных мероприятий (реализация проекта «Подарок ветерану», «День победы», традиционное поздравление ветеранов дошкольного образования…) мы передаём духовное богатство от старшего поколения к младшему, сохраняем историческую преемственность поколений.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32EA3" w:rsidRPr="00E32EA3" w:rsidRDefault="00E32EA3" w:rsidP="00E32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направления развития детей.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Физическое развитие.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Физическое воспитание осуществляется как на специальной физкультурно- образовательной деятельности, так и в игровой деятельности и повседневной жизни детей.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Воспитывая  у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бережное отношение к своему здоровью,  мы использовали различные средства физического воспитания:  рациональный режим, питание, витаминизация,  закаливание  (полоскание рта,  прогулки на свежем воздухе),  движение (утренняя гимнастика, развивающие упражнения, спортивные игры, досуги, спортивные мероприятия).          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 детском саду созданы благоприятные санитарно-гигиенические условия, соблюдается режим дня, организуется ежедневное пребывание на свежем воздухе. Большое внимание уделяется выработке у детей правильной осанки.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Выше перечисленные мероприятия способствовали снижению процента заболеваемости детей. Это видно по проведённому анализу.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Социально-коммуникативное развитие</w:t>
      </w: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этом направлении, в течение года мы работали над овладением детьми технологических, информационных, социально – коммуникативных умений и навыков.  На основе, которых происходит целостное развитие нравственной, интеллектуально развитой, готовой к саморазвитию и адаптации в современном обществе личности посредством следующих педагогических условий: игровые блоки, дидактические игры, пальчиковые игры, взаимодействие сверстников на занятиях, использование ИКТ (презентации, видеофильмы…)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Художественно - эстетическое.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Работа в этом направлении осуществляется через создание образовательной среды, обеспечивающей эмоциональное и психическое благополучие развития и саморазвития детей.   Всё это способствует самовыражению и развитию у ребенка уверенности в своих способностях через дополнительные творческие виды деятельности. В группах созданы уголки творчества, где детям всегда свободный доступ к карандашам, краскам, пластилину…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Речевое развитие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Работая в этом направлении, педагоги стараются применять разные методы и направления:</w:t>
      </w:r>
    </w:p>
    <w:p w:rsidR="00E32EA3" w:rsidRPr="00E32EA3" w:rsidRDefault="00E32EA3" w:rsidP="00E32EA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словаря, это помогает ребёнку в освоение значений слов и их уместное употребление в соответствии с ситуацией, в которой происходит общение.</w:t>
      </w:r>
    </w:p>
    <w:p w:rsidR="00E32EA3" w:rsidRPr="00E32EA3" w:rsidRDefault="00E32EA3" w:rsidP="00E32EA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связной речи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диалогическая (разговорная) речь. Работа в этом направлении </w:t>
      </w:r>
      <w:proofErr w:type="gramStart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ведётся  через</w:t>
      </w:r>
      <w:proofErr w:type="gramEnd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кукольный театр, пальчиковые игры, сюжетно – ролевые игры, общение во время игры. Монологическая речь (рассказывание), использование картин, художественных книг, настольный театр.</w:t>
      </w:r>
    </w:p>
    <w:p w:rsidR="00E32EA3" w:rsidRPr="00E32EA3" w:rsidRDefault="00E32EA3" w:rsidP="00E32EA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Воспитание любви и интереса к художественному слову</w:t>
      </w: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работая в этом направлении, проводились «Литературные гостиные» по творчеству детских писателей, например К.И. Чуковский, А. С. Пушкин, создан уголок чтения, где дети знакомятся с книгами, писателями.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Познавательное развитие</w:t>
      </w: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E32EA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Работая в этом направлении, мы старались развить познавательные интересы и познавательные </w:t>
      </w:r>
      <w:proofErr w:type="gramStart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способности  детей</w:t>
      </w:r>
      <w:proofErr w:type="gramEnd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Внедрять поэтапно новые формы и методы согласно ФГОС.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Создание: </w:t>
      </w:r>
      <w:proofErr w:type="gramStart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уголок  патриотизма</w:t>
      </w:r>
      <w:proofErr w:type="gramEnd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(фото президента России, герб, флаг. </w:t>
      </w:r>
      <w:proofErr w:type="gramStart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Фото  карты</w:t>
      </w:r>
      <w:proofErr w:type="gramEnd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Магаданской области, герб).  Это позволит детям больше узнать о своей малой родине, отечестве. Для сохранения и приумножения традиций, в течение года проводятся досуговые мероприятия: «8 марта», «23 февраля», «День дошкольного работника», «9 мая», «Пасха», </w:t>
      </w:r>
      <w:proofErr w:type="gramStart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 В</w:t>
      </w:r>
      <w:proofErr w:type="gramEnd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гостях у сказки»,  «День семьи», «Проводы в школу». Поздравление </w:t>
      </w:r>
      <w:proofErr w:type="gramStart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работников  с</w:t>
      </w:r>
      <w:proofErr w:type="gramEnd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«Днём дошкольного работника», «Днём старшего поколения»,  вручение поздравлений труженикам тыла и детям войны в канун 9 мая. Хочется отметить, что дети уже знают эти праздники и готовятся к ним.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E32EA3" w:rsidRPr="00E32EA3" w:rsidRDefault="00E32EA3" w:rsidP="00E32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осуществления образовательного процесса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Созданная в детском саду предметно-развивающая среда, способствует развитию </w:t>
      </w:r>
      <w:r w:rsidR="00202A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ребенка по </w:t>
      </w:r>
      <w:proofErr w:type="gramStart"/>
      <w:r w:rsidR="00202AFB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всем  направлениям</w:t>
      </w:r>
      <w:proofErr w:type="gramEnd"/>
      <w:r w:rsidR="00202A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Оборудование игровых центров подобрано так, чтобы можно было отразить многообразие цвета, форм, материалов, гармонию окружающего мира.  Предметно-развивающая среда организована так, чтобы каждый ребенок имел выбор деятельности, мог реализовать свои интересы, потребности.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группах имеются развивающие центры, наглядности и игровой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 для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знакомства с правилами движения, книжные уголки и уголки для ознакомления с природой, центры по изобразительной деятельности,  а также игровые уголки.  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Но необходимо и дальше вести работу по созданию предметно-развивающей среды.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этом учебном </w:t>
      </w:r>
      <w:proofErr w:type="gramStart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году  из</w:t>
      </w:r>
      <w:proofErr w:type="gramEnd"/>
      <w:r w:rsidRPr="00E32E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детского сада в школу пойдут 3  воспитанника.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E32EA3" w:rsidRPr="00E32EA3" w:rsidRDefault="00E32EA3" w:rsidP="00E32EA3">
      <w:pPr>
        <w:shd w:val="clear" w:color="auto" w:fill="FFFFFF"/>
        <w:suppressAutoHyphens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lastRenderedPageBreak/>
        <w:t>ДОУ :</w:t>
      </w:r>
      <w:proofErr w:type="gramEnd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 xml:space="preserve"> Диагностика по программе «От рождения до школы» под редакцией </w:t>
      </w:r>
      <w:proofErr w:type="spellStart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>Н.Е.Вераксы</w:t>
      </w:r>
      <w:proofErr w:type="spellEnd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 xml:space="preserve">, Т.С. Комаровой, </w:t>
      </w:r>
      <w:proofErr w:type="spellStart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>М.А.Васильевой</w:t>
      </w:r>
      <w:proofErr w:type="spellEnd"/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>-</w:t>
      </w:r>
    </w:p>
    <w:p w:rsidR="00E32EA3" w:rsidRPr="00E32EA3" w:rsidRDefault="00E32EA3" w:rsidP="00E32EA3">
      <w:pPr>
        <w:shd w:val="clear" w:color="auto" w:fill="FFFFFF"/>
        <w:suppressAutoHyphens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  <w:t>Диагностические задания по различным областям (дидактические игры, упражнения, вопросы)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410"/>
      </w:tblGrid>
      <w:tr w:rsidR="00E32EA3" w:rsidRPr="00E32EA3" w:rsidTr="00F729B4">
        <w:tc>
          <w:tcPr>
            <w:tcW w:w="2405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Образовательная область «Познание»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Формирование целостной картины мира. Предметное и социальное окружение</w:t>
            </w:r>
          </w:p>
        </w:tc>
        <w:tc>
          <w:tcPr>
            <w:tcW w:w="2126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Образовательная область «Коммуникация»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Развитие речи, формирование словаря, связная речь</w:t>
            </w:r>
          </w:p>
        </w:tc>
        <w:tc>
          <w:tcPr>
            <w:tcW w:w="241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Образовательная область «Познание»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Формирование элементарных математических представлений</w:t>
            </w:r>
          </w:p>
        </w:tc>
        <w:tc>
          <w:tcPr>
            <w:tcW w:w="241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Образовательная область «Познание»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Формирование целостной картины мира. Ознакомление с природой</w:t>
            </w:r>
          </w:p>
        </w:tc>
      </w:tr>
      <w:tr w:rsidR="00E32EA3" w:rsidRPr="00E32EA3" w:rsidTr="00F729B4">
        <w:tc>
          <w:tcPr>
            <w:tcW w:w="2405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Ахунов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Д.-17б 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ср.у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ВолковИ-16б 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Сергейко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Д.-19б(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в.у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Ахунов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Д- 5б 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Волков И.-6б 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Сергейко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Д.-5б(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Ахунов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Д-17б.(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Волков И.-14б.(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Сергейко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Д-17б.(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Ахунов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Д-14б.(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Волков И.-14б. 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Сергейко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 xml:space="preserve"> Д.-14б.(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с.у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.)</w:t>
            </w:r>
          </w:p>
        </w:tc>
      </w:tr>
    </w:tbl>
    <w:p w:rsidR="00E32EA3" w:rsidRPr="00E32EA3" w:rsidRDefault="00E32EA3" w:rsidP="00E32EA3">
      <w:pPr>
        <w:shd w:val="clear" w:color="auto" w:fill="FFFFFF"/>
        <w:suppressAutoHyphens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ar-SA"/>
        </w:rPr>
      </w:pPr>
    </w:p>
    <w:p w:rsidR="00E32EA3" w:rsidRPr="00E32EA3" w:rsidRDefault="00E32EA3" w:rsidP="00E32EA3">
      <w:pPr>
        <w:shd w:val="clear" w:color="auto" w:fill="FFFFFF"/>
        <w:suppressAutoHyphens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Художественно-эстетическое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353"/>
        <w:gridCol w:w="2410"/>
        <w:gridCol w:w="2120"/>
      </w:tblGrid>
      <w:tr w:rsidR="00E32EA3" w:rsidRPr="00E32EA3" w:rsidTr="00F729B4">
        <w:tc>
          <w:tcPr>
            <w:tcW w:w="2462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Уровень выполнения</w:t>
            </w:r>
          </w:p>
        </w:tc>
        <w:tc>
          <w:tcPr>
            <w:tcW w:w="2353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рисование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Лепка/аппликация</w:t>
            </w:r>
          </w:p>
        </w:tc>
        <w:tc>
          <w:tcPr>
            <w:tcW w:w="212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конструрование</w:t>
            </w:r>
            <w:proofErr w:type="spellEnd"/>
            <w:proofErr w:type="gramEnd"/>
          </w:p>
        </w:tc>
      </w:tr>
      <w:tr w:rsidR="00E32EA3" w:rsidRPr="00E32EA3" w:rsidTr="00F729B4">
        <w:tc>
          <w:tcPr>
            <w:tcW w:w="2462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Высокий уровень (3б)</w:t>
            </w:r>
          </w:p>
        </w:tc>
        <w:tc>
          <w:tcPr>
            <w:tcW w:w="2353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1 воспитанник</w:t>
            </w:r>
          </w:p>
        </w:tc>
      </w:tr>
      <w:tr w:rsidR="00E32EA3" w:rsidRPr="00E32EA3" w:rsidTr="00F729B4">
        <w:tc>
          <w:tcPr>
            <w:tcW w:w="2462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Средний уровень (2б)</w:t>
            </w:r>
          </w:p>
        </w:tc>
        <w:tc>
          <w:tcPr>
            <w:tcW w:w="2353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3 воспитанника</w:t>
            </w:r>
          </w:p>
        </w:tc>
        <w:tc>
          <w:tcPr>
            <w:tcW w:w="241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3 воспитанника</w:t>
            </w:r>
          </w:p>
        </w:tc>
        <w:tc>
          <w:tcPr>
            <w:tcW w:w="212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2 воспитанника</w:t>
            </w:r>
          </w:p>
        </w:tc>
      </w:tr>
      <w:tr w:rsidR="00E32EA3" w:rsidRPr="00E32EA3" w:rsidTr="00F729B4">
        <w:tc>
          <w:tcPr>
            <w:tcW w:w="2462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Низкий уровень (1б)</w:t>
            </w:r>
          </w:p>
        </w:tc>
        <w:tc>
          <w:tcPr>
            <w:tcW w:w="2353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 w:rsidR="00E32EA3" w:rsidRPr="00E32EA3" w:rsidTr="00F729B4">
        <w:tc>
          <w:tcPr>
            <w:tcW w:w="2462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0" w:type="dxa"/>
            <w:shd w:val="clear" w:color="auto" w:fill="auto"/>
          </w:tcPr>
          <w:p w:rsidR="00E32EA3" w:rsidRPr="00E32EA3" w:rsidRDefault="00E32EA3" w:rsidP="00E32EA3">
            <w:pPr>
              <w:suppressAutoHyphens/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  <w:t>0</w:t>
            </w:r>
          </w:p>
        </w:tc>
      </w:tr>
    </w:tbl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Методическая работа в дошкольном образовательном учреждении занимает особо важное место, поскольку она дает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 педагогу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включиться в такой вид деятельности, который позволит ему повысить свою квалификацию, осмыслить свой опыт, спроектировать свой профессиональный рост на ближайшую или отдаленную перспективу.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методическом  объединении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воспитателей 5 педагогов. Проблема, над которой работали воспитатели: «Совершенствование качества дошкольного образования через повышение профессионального мастерства педагогов в рамках введения ФГОС ДО». В течение года проведено 3 заседания.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соответствии с планом работы проведены: тематические недели- «День знаний», «Здравствуй, осень», «В мире профессий», «Масленичная неделя», «Космос», «9 мая-День Победы».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-Тематические дни: «День Здоровья», «День Загадок», «День Матери».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-Тематические праздники и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викторины.Прошли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спортивно-оздоровительные мероприятия в рамках месячника гражданско-патриотического воспитания и оборонно-спортивной работе: «Веселые старты», «Мама, папа, я- спортивная семья». 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Одним из эффективных способов, позволяющих распространить педагогический опыт, является участие педагогов в работе районного методического объединения. Педагог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Винокурова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С.М. –член районного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м.о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ноябре 2017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 наш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воспитатель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Винокурова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Светлана Михайловна приняла участие в районном семинаре «Эффективные технологии 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развития личности воспитанников ДОУ». Светлана Михайловна успешно провела открытый НОД в младшей группе «На прогулку с колобком» на базе МКДОУ «Детский сад №1 «Гуси-лебеди п. Ола». Также наши педагоги и библиотекарь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Циленко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 Васильевна участвовали в мастер классах, которые проводили воспитатели других учреждений (родительское собрание, использование различных техник плетения и др.)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Ведется работа с молодым воспитателем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Шепиловой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И.Г., оказывалась помощь в составлении плана воспитательной работы, в заполнении журнала группы, в проведении диагностики воспитанников.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EA3" w:rsidRPr="00E32EA3" w:rsidRDefault="00E32EA3" w:rsidP="00E32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Работа с родителями.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семьи в формировании личности ребенка является главной задачей ДОУ.  Детский сад в свою очередь стремится усилить свое влияние на семью, оказать ей помощь, чтобы реализовать возможности и развить способности ребенка. Поэтому одним из основных направлений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 является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 по объединению усилий родителей и коллектива в решении вопросов взаимодействия и развития ребенка, создание единого образовательного пространства: детский сад - семья.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Воспитатели используют разные формы и методы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работы:  родительские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собрания, совместные праздники и развлечения, спортивные мероприятия, консультации и беседы, участие в конкурсах. 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всего учебного года с родителями проводились индивидуальные беседы, консультации по интересующим их вопросам, беседы о подготовленности детей к школе, о переходе ДОУ на ФГОС.</w:t>
      </w:r>
      <w:r w:rsidRPr="00E32EA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Родительские собрания: </w:t>
      </w:r>
      <w:r w:rsidRPr="00E32EA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Организационное, 2. «Роль родного дома и семьи в формировании личности дошкольника» (январь),3. «Здоровье детей в </w:t>
      </w:r>
      <w:proofErr w:type="gramStart"/>
      <w:r w:rsidRPr="00E32EA3">
        <w:rPr>
          <w:rFonts w:ascii="Times New Roman" w:eastAsia="Calibri" w:hAnsi="Times New Roman" w:cs="Times New Roman"/>
          <w:sz w:val="24"/>
          <w:szCs w:val="24"/>
          <w:lang w:eastAsia="ar-SA"/>
        </w:rPr>
        <w:t>наших  руках</w:t>
      </w:r>
      <w:proofErr w:type="gramEnd"/>
      <w:r w:rsidRPr="00E32EA3">
        <w:rPr>
          <w:rFonts w:ascii="Times New Roman" w:eastAsia="Calibri" w:hAnsi="Times New Roman" w:cs="Times New Roman"/>
          <w:sz w:val="24"/>
          <w:szCs w:val="24"/>
          <w:lang w:eastAsia="ar-SA"/>
        </w:rPr>
        <w:t>» (март), 4.Собрание для будущих первоклассников.</w:t>
      </w:r>
    </w:p>
    <w:p w:rsidR="00E32EA3" w:rsidRPr="00E32EA3" w:rsidRDefault="00E32EA3" w:rsidP="00E32EA3">
      <w:pPr>
        <w:suppressAutoHyphens/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E32EA3" w:rsidRPr="00E32EA3" w:rsidRDefault="00E32EA3" w:rsidP="00E32EA3">
      <w:pPr>
        <w:numPr>
          <w:ilvl w:val="0"/>
          <w:numId w:val="1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Недостаточный уровень образованности родителей и детей по формированию здорового образа жизни; </w:t>
      </w:r>
    </w:p>
    <w:p w:rsidR="00E32EA3" w:rsidRPr="00E32EA3" w:rsidRDefault="00E32EA3" w:rsidP="00E32EA3">
      <w:pPr>
        <w:numPr>
          <w:ilvl w:val="0"/>
          <w:numId w:val="1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Плохо развита мелкая моторика рук у дошкольников, речь;</w:t>
      </w:r>
    </w:p>
    <w:p w:rsidR="00E32EA3" w:rsidRPr="00E32EA3" w:rsidRDefault="00E32EA3" w:rsidP="00E32EA3">
      <w:pPr>
        <w:numPr>
          <w:ilvl w:val="0"/>
          <w:numId w:val="1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 активности со стороны родителей в участии жизни сада.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 в ДОУ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 целью изучения деятельности работников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ДОУ,  определения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эффективности работы педагогов с воспитанниками, с родителями  в течение учебного года в детском саду, согласно плану работы, проводится тематический и оперативный контроль.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тематического контроля является изучение выполнения программы по конкретным разделам.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Наблюдение за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педагогами  показало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они используют разнообразные формы работы. 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  организуют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совместную деятельность детей и взрослых: игры, досуги и развлечения.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Образовательная деятельность проводится на высоком уровне, согласно расписанию НОД, режима дня. В группах созданы условия для игровой деятельности, для самостоятельной деятельности дошкольников.  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групповой документации также подтвердила использование многообразных форм работы. У воспитателей имеется художественная литература, иллюстрации, наглядные пособия. Анализ планов выявил разнообразие форм работы с родителями: родительские собрания,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консультации,  привлечение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участию в совместных мероприятиях. 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 обладают компетентностью в организации предметно-развивающей среды: дидактические игры, демонстрационный материал. Кроме этого необходимо создать в группе разнообразные предметно- развивающие зоны (уголок уединения, пополнить мини- лабораторию…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),  согласно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  ФГОС.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Наглядная информация для родителей в группе довольно разнообразная: после проведения каждого мероприятия в уголке для родителей оформляются стенды с фотографиями, много информации о жизни детей в саду, по правам ребёнка, по ПДД и т.д. 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показал, что работа в детском саду в целом ведется, но необходимо совершенствовать методическую подготовку воспитателей.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  планируют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работу, используют разнообразные формы организации, привлекают к работе родителей.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 2017-2018 учебный год был проведен оперативный контроль по следующим вопросам.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Выполнение режима дня. 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2.  Уровень профессионального мастерства воспитателя.</w:t>
      </w:r>
    </w:p>
    <w:p w:rsidR="00E32EA3" w:rsidRPr="00E32EA3" w:rsidRDefault="00E32EA3" w:rsidP="00E32E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Рекомендации педагогам:  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Задачи на новый 2018-2019 учебный год: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-продолжить работу по внедрению в практику педагогических технологий, направленных на создание комфортный среды в условиях детского сада;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-продолжить работу по повышению профессиональной компетентности каждого педагога;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-совершенствовать компетентность воспитателей в аналитической деятельности по повышению качества обучения и воспитания детей;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-совершенствовать формы семейного воспитания;</w:t>
      </w:r>
    </w:p>
    <w:p w:rsidR="00E32EA3" w:rsidRPr="00E32EA3" w:rsidRDefault="00E32EA3" w:rsidP="00E32E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-пополнять методическую копилку и распространять опыт посредством публикаций работ на сайте школы-сада.</w:t>
      </w:r>
    </w:p>
    <w:p w:rsidR="00E32EA3" w:rsidRPr="00E32EA3" w:rsidRDefault="00E32EA3" w:rsidP="00E32E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-Пополнять предметно – развивающую среду;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Воспитательная работа:</w:t>
      </w:r>
    </w:p>
    <w:p w:rsidR="00E32EA3" w:rsidRPr="00E32EA3" w:rsidRDefault="00E32EA3" w:rsidP="00E32EA3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zh-CN"/>
        </w:rPr>
        <w:t>“Детство – важнейший период человеческой жизни, </w:t>
      </w:r>
      <w:r w:rsidRPr="00E32E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zh-CN"/>
        </w:rPr>
        <w:br/>
        <w:t>не подготовка к будущей жизни, а настоящая, </w:t>
      </w:r>
      <w:r w:rsidRPr="00E32E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zh-CN"/>
        </w:rPr>
        <w:br/>
        <w:t>яркая, самобытная, неповторимая жизнь”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</w:pPr>
      <w:r w:rsidRPr="00E32EA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                                    В.А. Сухомлинский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zh-CN"/>
        </w:rPr>
        <w:t>Целью развития школы педагогический коллектив определил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 создание целостного образовательно-воспитательного пространства, способствующего формированию у будущего выпускника начальной школы набора ключевых компетенций в интеллектуальной, гражданско-правовой, коммуникационной, информационной сферах.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Педагогический </w:t>
      </w: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коллектив  решал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следующие </w:t>
      </w:r>
      <w:r w:rsidRPr="00E32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воспитательные задачи:</w:t>
      </w:r>
    </w:p>
    <w:p w:rsidR="00E32EA3" w:rsidRPr="00E32EA3" w:rsidRDefault="00E32EA3" w:rsidP="00E32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Воспитание гражданственности, патриотизма, уважения к правам, свободам и обязанностям человека.</w:t>
      </w:r>
    </w:p>
    <w:p w:rsidR="00E32EA3" w:rsidRPr="00E32EA3" w:rsidRDefault="00E32EA3" w:rsidP="00E32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Воспитание нравственных чувств и этического сознания.</w:t>
      </w:r>
    </w:p>
    <w:p w:rsidR="00E32EA3" w:rsidRPr="00E32EA3" w:rsidRDefault="00E32EA3" w:rsidP="00E32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Воспитание трудолюбия, творческого отношения к учению, труду, жизни.</w:t>
      </w:r>
    </w:p>
    <w:p w:rsidR="00E32EA3" w:rsidRPr="00E32EA3" w:rsidRDefault="00E32EA3" w:rsidP="00E32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Формирование ценностного отношения к здоровью и здоровому образу жизни.</w:t>
      </w:r>
    </w:p>
    <w:p w:rsidR="00E32EA3" w:rsidRPr="00E32EA3" w:rsidRDefault="00E32EA3" w:rsidP="00E32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Воспитание ценностного отношения к природе, окружающей среде (экологическое воспитание).</w:t>
      </w:r>
    </w:p>
    <w:p w:rsidR="00E32EA3" w:rsidRPr="00E32EA3" w:rsidRDefault="00E32EA3" w:rsidP="00E32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32EA3" w:rsidRPr="00E32EA3" w:rsidRDefault="00E32EA3" w:rsidP="00E32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Разработка игровой модели организации жизнедеятельности младших школьников.</w:t>
      </w:r>
    </w:p>
    <w:p w:rsidR="00E32EA3" w:rsidRPr="00E32EA3" w:rsidRDefault="00E32EA3" w:rsidP="00E32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Совершенствование организации творческой исследовательской деятельности педагогов и учащихся.</w:t>
      </w:r>
    </w:p>
    <w:p w:rsidR="00E32EA3" w:rsidRPr="00E32EA3" w:rsidRDefault="00E32EA3" w:rsidP="00E32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Совершенствование системы работы с родительской общественностью.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lastRenderedPageBreak/>
        <w:t>ЗДОРОВЬЕСБЕРЕГАЮЩЕЕ ВОСПИТАНИЕ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                Основной целью организации процесса 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здоровьесбережения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обучающихся в 2017-2018 учебном году является формирование у обучающихся культуры здорового образа жизни, ценностных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представлений  о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здоровье и влиянии занятий физической культурой на здоровье человека.       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 Задачи: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-формирование у учащихся потребности в здоровом образе жизни;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-формирование физического здоровья через активизацию игровых форм занятости школьников;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-осуществление профилактики вредных привычек и химической зависимости среди подростков, отработка наиболее эффективных форм данной работы;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         Работа с учащимися проводилась по направлениям: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-формирование навыков ЗОЖ, гигиены, правил личной безопасности (проведение уроков,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Дней  Здоровья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, классных часов и общешкольных мероприятий по пропаганде ЗОЖ, организация встреч учащихся со специалистами-медиками);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-правовое воспитание;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-профилактика детского дорожно-транспортного травматизма (оформление уголков по ТБ, проведение инструктажей с детьми);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-профилактика курения;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-пропаганда физкультуры, спорта, туризма (увеличение объёма и качества оздоровительной, спортивно-массовой работы в школе);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-организация спортивно-развлекательных мероприятий: физкультминутки и подвижные игры в начальной школе, Дни Здоровья, массовые внеклассные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мероприятия,  конкурсы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, спортивные соревнования, походы.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         Для учащихся были организованы следующие мероприятия: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-просмотр и обсуждение видеофильмов и презентаций по профилактике вредных привычек и пропаганде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ЗОЖ ;</w:t>
      </w:r>
      <w:proofErr w:type="gramEnd"/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- тематические классные и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спортивные  часы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; «Пропаганда безопасного и здорового образа жизни» (1-4);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 проведение мероприятий в рамках месячника «Гражданско-патриотического воспитания и оборонно-спортивной работы» (1-4 классы);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- беседы с медработником Кравченко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С.В..</w:t>
      </w:r>
      <w:proofErr w:type="gramEnd"/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             Работа с родителями осуществлялась: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-через учёбу: тематические родительские собрания (классные) по темам ««Здоровье ребёнка в ваших руках»;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-через совместную деятельность с детьми: Дни Здоровья, массовые внеклассные мероприятия, конкурсы, спортивные соревнования, походы.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         Подкрепили здоровье в летний период 51 ученик. Третий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год  в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летнем оздоровительном лагере дневного пребывания  работают 2 смены. Также этот год знаменателен тем,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что  стал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юбилейным для этнокультурного лагеря «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Нёлтэн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Хедекэн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». Воспитатели и дети подошли творчески к проведению мероприятий, посвященных 10-летию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лагеря..</w:t>
      </w:r>
      <w:proofErr w:type="gramEnd"/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                                                   </w:t>
      </w:r>
      <w:r w:rsidRPr="00E3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zh-CN"/>
        </w:rPr>
        <w:t>2.</w:t>
      </w:r>
      <w:r w:rsidRPr="00E32EA3">
        <w:rPr>
          <w:rFonts w:ascii="Times New Roman" w:hAnsi="Times New Roman" w:cs="Times New Roman"/>
          <w:b/>
          <w:sz w:val="24"/>
          <w:szCs w:val="24"/>
        </w:rPr>
        <w:t xml:space="preserve"> Гражданско-патриотическое воспитание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E32EA3">
        <w:rPr>
          <w:rFonts w:ascii="Times New Roman" w:eastAsia="Calibri" w:hAnsi="Times New Roman" w:cs="Times New Roman"/>
          <w:sz w:val="24"/>
          <w:szCs w:val="24"/>
        </w:rPr>
        <w:t>Месячник</w:t>
      </w:r>
      <w:r w:rsidRPr="00E32E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2EA3">
        <w:rPr>
          <w:rFonts w:ascii="Times New Roman" w:hAnsi="Times New Roman" w:cs="Times New Roman"/>
          <w:sz w:val="24"/>
          <w:szCs w:val="24"/>
        </w:rPr>
        <w:t>гражданско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-патриотического воспитания и оборонно-спортивной работы в 2017-2018 учебном году </w:t>
      </w:r>
      <w:r w:rsidRPr="00E32EA3">
        <w:rPr>
          <w:rFonts w:ascii="Times New Roman" w:eastAsia="Calibri" w:hAnsi="Times New Roman" w:cs="Times New Roman"/>
          <w:sz w:val="24"/>
          <w:szCs w:val="24"/>
        </w:rPr>
        <w:t>посвящен 65-летию Магаданской области и объявленному в РФ Году добровольца и волонтера.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lastRenderedPageBreak/>
        <w:t>В ходе проведения Месячника использовались различные формы работы для разных возрастных категорий учащихся и воспитанников: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2EA3">
        <w:rPr>
          <w:rFonts w:ascii="Times New Roman" w:hAnsi="Times New Roman" w:cs="Times New Roman"/>
          <w:b/>
          <w:sz w:val="24"/>
          <w:szCs w:val="24"/>
        </w:rPr>
        <w:t>2.1..</w:t>
      </w:r>
      <w:proofErr w:type="gramEnd"/>
      <w:r w:rsidRPr="00E32EA3">
        <w:rPr>
          <w:rFonts w:ascii="Times New Roman" w:hAnsi="Times New Roman" w:cs="Times New Roman"/>
          <w:b/>
          <w:sz w:val="24"/>
          <w:szCs w:val="24"/>
        </w:rPr>
        <w:t>-</w:t>
      </w:r>
      <w:r w:rsidRPr="00E32EA3">
        <w:rPr>
          <w:rFonts w:ascii="Times New Roman" w:hAnsi="Times New Roman" w:cs="Times New Roman"/>
          <w:sz w:val="24"/>
          <w:szCs w:val="24"/>
        </w:rPr>
        <w:t>Интеллектуально-творческое направление: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-  Конкурс рисунков и плакатов на тему «Наша Армия сильная, смелая». Приняли участие все ученики школы-сада: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1 место –Баранова Саша, 4 класс;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2место-Пенькова Диана, 1класс,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Капроска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Даша, 1класс;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3 место-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Нугманов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Максим, 4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класс,Кулакова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Даша, 3 класс: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 --Конкурс стенгазет «Служу России»: 1 место-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Алина, 2 место-Громов Сергей, 3 место-4 класс.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---Викторина «Солдат молоденький в пилотке новенькой» (отв.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Циленко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М.В., библиотекарь). 16 февраля среди учащихся проведена игра –викторина, в которой приняли участие 2 команды: «Разведчики» и «Танкисты». Дети отвечали на вопросы викторины, участвовали в конкурсе «Строевая подготовка», отгадывали загадки. 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----Конкурс чтецов «Живые строки войны» проведен19 февраля. Жюри распределило места следующим образом: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1 место- Баранова Саша, 4класс;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2 место-Феоктистова Вика, 4 класс, Золотухина Валя, 2 класс;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3 место- Александров Матвей, 4 класс,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Помыткин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Ярослав, 2 класс.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---Конкурс сочинений, посвященных 65-летию Магаданской области, прошел с 14 февраля по 26 февраля. В нем приняли участие 10 учащихся. Лучшие работы: 1 место-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Капроска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Даша,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Диана, 1 класс; 2 место-Баранова Саша, 4 класс.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2.Историко-краеведческое направление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В течение месяца в библиотеке школы-сада представлена выставка художественной литературы «Славным воинам всех времен посвящается», также в актовом зале оформлены стенды, посвященные нашим воинам.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--Просмотр кинофильмов военно-патриотического воспитания проходил в течение месяца в местном ДК.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--Акция «Чистая память» прошла 16 февраля. В ней приняли участие все ученики и педагоги, воспитатели. Были вычищены дорожки от снега к памятнику в селе.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-- В течение месяца прошли классные часы «Герои нашего времени».</w:t>
      </w:r>
    </w:p>
    <w:p w:rsidR="00E32EA3" w:rsidRPr="00E32EA3" w:rsidRDefault="00E32EA3" w:rsidP="00E32EA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2EA3">
        <w:rPr>
          <w:rFonts w:ascii="Times New Roman" w:hAnsi="Times New Roman" w:cs="Times New Roman"/>
          <w:b/>
          <w:sz w:val="24"/>
          <w:szCs w:val="24"/>
        </w:rPr>
        <w:t>2.2..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>Спортивно-оздоровительные мероприятия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--Шашечный турнир состоялся 06.02.2018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года.,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которм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приняли участие  ученики2-4 классов. Судья турнира-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В.Я..</w:t>
      </w:r>
      <w:proofErr w:type="gramEnd"/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1 место-Кулаков Максим, 4 класс, 2 место-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Алина, 3 класс, 3 место- Александров Матвей, 4 класс.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lastRenderedPageBreak/>
        <w:t>--Военно-спортивная игра на местности «Снежный десант» прошла 08 февраля под руководством Юхневич Е.Н., учителя физкультуры.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--Военно-спортивная игра «Богатырские забавы» прошла на свежем воздухе под руководством Юхневич Е.Н.,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Капроска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--Воспитатель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Шепилова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И.Г. провела веселые старты «Мама, папа, я-спортивная семья» для младшей группы детского сада 14 февраля.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--21 февраля с разновозрастной группой прошла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-развлекательная программа «Мы солдаты хороши, запевай от души! (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отв.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Шепилова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И.Г.). Дети рассказывали стихи, пели песни, танцевали. Также они с удовольствием отгадывали загадки, играли в различные игры.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   Также 21 февраля проведен праздник, посвященный Дню защитника Отечества, на который были приглашены: гости с погранзаставы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п.Ола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– прапорщики Самохвалов Николай Сергеевич, Черепанов Алексей Александрович, Крылов Максим Михайлович и г Колосов Андрей Андреевич, инспектор ПДН. Смотр строя и песни выявил лучшего командира и отряд- 1 место занял отряд «Морячки» под командованием Феоктистовой Вики, ученицы 4 класса.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Скопич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К.А. подготовила и провела различные игры и для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детей ,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и для гостей. Звучали военные песни, стихи, загадки.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   22 февраля прошли соревнования по настольному теннису среди сотрудников. Победу одержал-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В.Я., рабочий, 2 место –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Капроска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Е.М., учитель, 3 место-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Ончукова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Ф.В., директор школы-сада.</w:t>
      </w:r>
    </w:p>
    <w:p w:rsidR="00E32EA3" w:rsidRPr="00E32EA3" w:rsidRDefault="00E32EA3" w:rsidP="00E32EA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Месячник проводился насыщенно, разнообразно.   Он включал в себя тематическую выставку -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представление  в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школьной библиотеке, спортивные соревнования, концертную программу, конкурс рисунков и плакатов, встречи с ветеранами войны,  уроки мужества. Все эти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 Проведение данных мероприятий было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направленно  на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укрепление в детской  среде таких понятий, как национальная гордость, историческая память, гражданственность и патриотизм, повышение у молодых граждан чувства ответственности за судьбу села, страны.</w:t>
      </w:r>
    </w:p>
    <w:p w:rsidR="00E32EA3" w:rsidRPr="00E32EA3" w:rsidRDefault="00E32EA3" w:rsidP="00E32EA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Анализируя результаты воспитательной работы в течение месячника можно сказать, что работа по патриотическому воспитанию проводилась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  хорошем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уровне.  Мероприятиями месячника были охвачены все воспитанники и ученики.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Тем не менее, классным руководителям необходимо в будущем активизировать следующие направления: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отражать работу по патриотическому воспитанию в классных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уголках  (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сведения о закрепленном ветеране ВОВ с фотографией и биографическими данными, фотоматериалы о работе с ним);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осуществлять тесное взаимодействие с родительской общественностью по патриотическому воспитанию обучающихся;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hAnsi="Times New Roman" w:cs="Times New Roman"/>
          <w:color w:val="000000"/>
          <w:sz w:val="24"/>
          <w:szCs w:val="24"/>
        </w:rPr>
        <w:t xml:space="preserve">- активизировать участие детей в общественно – значимой деятельности с </w:t>
      </w:r>
      <w:proofErr w:type="gramStart"/>
      <w:r w:rsidRPr="00E32EA3">
        <w:rPr>
          <w:rFonts w:ascii="Times New Roman" w:hAnsi="Times New Roman" w:cs="Times New Roman"/>
          <w:color w:val="000000"/>
          <w:sz w:val="24"/>
          <w:szCs w:val="24"/>
        </w:rPr>
        <w:t>целью  формирования</w:t>
      </w:r>
      <w:proofErr w:type="gramEnd"/>
      <w:r w:rsidRPr="00E32EA3">
        <w:rPr>
          <w:rFonts w:ascii="Times New Roman" w:hAnsi="Times New Roman" w:cs="Times New Roman"/>
          <w:color w:val="000000"/>
          <w:sz w:val="24"/>
          <w:szCs w:val="24"/>
        </w:rPr>
        <w:t xml:space="preserve"> их гражданской позиции с использованием новых технологий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                                                   </w:t>
      </w:r>
      <w:r w:rsidRPr="00E3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t> </w:t>
      </w:r>
      <w:proofErr w:type="gramStart"/>
      <w:r w:rsidRPr="00E3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t>3.РАБОТА  С</w:t>
      </w:r>
      <w:proofErr w:type="gramEnd"/>
      <w:r w:rsidRPr="00E3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zh-CN"/>
        </w:rPr>
        <w:t>  РОДИТЕЛЯМИ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lastRenderedPageBreak/>
        <w:t>          Концепция модернизации Российского образования подчеркивает исключительную роль семьи в решении задач воспитания. Родители и педагоги – воспитатели одних и тех же детей. Результат их деятельности может быть успешным тогда, когда учителя и родители станут союзниками.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Воспитательная работа в классе направлена на создание благоприятных условий для обеспечения взаимопонимания и одно направленности стремлений школы и семьи в развитии личности ребенка, для самообразования родителей.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               Содержание сотрудничества классного руководителя с родителями включает три основных направления: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психолого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-педагогическое просвещение родителей;</w:t>
      </w: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вовлечение родителей в учебно-воспитательный процесс;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участие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семей обучающихся в управлении учебно-воспитательным процессом в школе.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</w:p>
    <w:p w:rsidR="00E32EA3" w:rsidRPr="00E32EA3" w:rsidRDefault="00E32EA3" w:rsidP="00E32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A3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МКОУ «Начальная школа- детский сад </w:t>
      </w:r>
      <w:proofErr w:type="spellStart"/>
      <w:r w:rsidRPr="00E32EA3">
        <w:rPr>
          <w:rFonts w:ascii="Times New Roman" w:hAnsi="Times New Roman" w:cs="Times New Roman"/>
          <w:b/>
          <w:sz w:val="24"/>
          <w:szCs w:val="24"/>
        </w:rPr>
        <w:t>с.Гадля</w:t>
      </w:r>
      <w:proofErr w:type="spellEnd"/>
      <w:r w:rsidRPr="00E32EA3">
        <w:rPr>
          <w:rFonts w:ascii="Times New Roman" w:hAnsi="Times New Roman" w:cs="Times New Roman"/>
          <w:b/>
          <w:sz w:val="24"/>
          <w:szCs w:val="24"/>
        </w:rPr>
        <w:t>»</w:t>
      </w:r>
    </w:p>
    <w:p w:rsidR="00E32EA3" w:rsidRPr="00E32EA3" w:rsidRDefault="00E32EA3" w:rsidP="00E32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A3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686"/>
        <w:gridCol w:w="590"/>
        <w:gridCol w:w="795"/>
        <w:gridCol w:w="764"/>
        <w:gridCol w:w="851"/>
        <w:gridCol w:w="850"/>
        <w:gridCol w:w="709"/>
        <w:gridCol w:w="851"/>
        <w:gridCol w:w="850"/>
        <w:gridCol w:w="992"/>
      </w:tblGrid>
      <w:tr w:rsidR="00E32EA3" w:rsidRPr="00E32EA3" w:rsidTr="00F729B4">
        <w:tc>
          <w:tcPr>
            <w:tcW w:w="710" w:type="dxa"/>
            <w:vMerge w:val="restart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850" w:type="dxa"/>
            <w:vMerge w:val="restart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71" w:type="dxa"/>
            <w:gridSpan w:val="3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Возраст родителей</w:t>
            </w:r>
          </w:p>
        </w:tc>
        <w:tc>
          <w:tcPr>
            <w:tcW w:w="2465" w:type="dxa"/>
            <w:gridSpan w:val="3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3402" w:type="dxa"/>
            <w:gridSpan w:val="4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</w:tr>
      <w:tr w:rsidR="00E32EA3" w:rsidRPr="00E32EA3" w:rsidTr="00F729B4">
        <w:tc>
          <w:tcPr>
            <w:tcW w:w="710" w:type="dxa"/>
            <w:vMerge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59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79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После 40</w:t>
            </w:r>
          </w:p>
        </w:tc>
        <w:tc>
          <w:tcPr>
            <w:tcW w:w="76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Ср/спец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gramEnd"/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ИТР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proofErr w:type="gramEnd"/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предриним</w:t>
            </w:r>
            <w:proofErr w:type="spellEnd"/>
            <w:proofErr w:type="gramEnd"/>
          </w:p>
        </w:tc>
        <w:tc>
          <w:tcPr>
            <w:tcW w:w="992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</w:tr>
      <w:tr w:rsidR="00E32EA3" w:rsidRPr="00E32EA3" w:rsidTr="00F729B4">
        <w:tc>
          <w:tcPr>
            <w:tcW w:w="71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EA3" w:rsidRPr="00E32EA3" w:rsidTr="00F729B4">
        <w:tc>
          <w:tcPr>
            <w:tcW w:w="71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A3" w:rsidRPr="00E32EA3" w:rsidTr="00F729B4">
        <w:tc>
          <w:tcPr>
            <w:tcW w:w="71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A3" w:rsidRPr="00E32EA3" w:rsidTr="00F729B4">
        <w:tc>
          <w:tcPr>
            <w:tcW w:w="71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EA3" w:rsidRPr="00E32EA3" w:rsidTr="00F729B4">
        <w:tc>
          <w:tcPr>
            <w:tcW w:w="71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 xml:space="preserve"> 2р-33)</w:t>
            </w:r>
          </w:p>
        </w:tc>
        <w:tc>
          <w:tcPr>
            <w:tcW w:w="686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(3,03%)</w:t>
            </w:r>
          </w:p>
        </w:tc>
        <w:tc>
          <w:tcPr>
            <w:tcW w:w="59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20 (-2)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(54,5%)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(-4)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(48,5%)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(75,5%)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(12,12%)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(9,09%)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(51,5%)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(21,21%)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(3,03%)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(24,24%)</w:t>
            </w:r>
          </w:p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Примечание: 3 семьи по 2 ребенка (-6)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                Бесспорно, классное родительское собрание – это основная форма сотрудничества родителей и школы. 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       Тщательно подготовленное, содержательное, нестандартное по форме и актуальное по значимости родительское собрание может совершить переворот в сознании пап и мам, разбудить в них огромный воспитательный потенциал и желание помочь своему ребенку стать счастливым. Интересно прошли собрания по темам: «Как сохранить здоровье детей», «Досуг моего ребенка», «Родительский авторитет».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   За 2017-2018 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уч.год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проведены 2 общешкольных родительских собрания: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977"/>
        <w:gridCol w:w="1416"/>
        <w:gridCol w:w="2410"/>
      </w:tblGrid>
      <w:tr w:rsidR="00E32EA3" w:rsidRPr="00E32EA3" w:rsidTr="00F729B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Тема проведения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Ответственный</w:t>
            </w:r>
          </w:p>
        </w:tc>
      </w:tr>
      <w:tr w:rsidR="00E32EA3" w:rsidRPr="00E32EA3" w:rsidTr="00F729B4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«Формирование толерантного поведения в семье».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Юхневич Е.Н.</w:t>
            </w:r>
          </w:p>
          <w:p w:rsidR="00E32EA3" w:rsidRPr="00E32EA3" w:rsidRDefault="00E32EA3" w:rsidP="00E32EA3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 </w:t>
            </w:r>
          </w:p>
        </w:tc>
      </w:tr>
      <w:tr w:rsidR="00E32EA3" w:rsidRPr="00E32EA3" w:rsidTr="00F729B4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«Авторитет родителей в воспитании детей».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EA3" w:rsidRPr="00E32EA3" w:rsidRDefault="00E32EA3" w:rsidP="00E32EA3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2EA3" w:rsidRPr="00E32EA3" w:rsidRDefault="00E32EA3" w:rsidP="00E32EA3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 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>Дробот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zh-CN"/>
              </w:rPr>
              <w:t xml:space="preserve"> Г.Г.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    Совершенно ясно, что без участия родителей в организации 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учебно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–воспитательного процесса невозможно достичь высоких результатов. Многие родители являются помощниками классных руководителей в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организации  экскурсий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, праздников, выпускных вечеров. По итогам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года  поощрен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благодарственным письмом Громов А.Н., за помощь в организации проведения «Дня Здоровья» (выезд).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4.Работа школьной библиотеки: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Важную </w:t>
      </w: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роль  и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помощь  в воспитательной работе играет и  школьная библиотека, основными направлениями деятельности которой являлись:</w:t>
      </w:r>
    </w:p>
    <w:p w:rsidR="00E32EA3" w:rsidRPr="00E32EA3" w:rsidRDefault="00E32EA3" w:rsidP="00E3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E32EA3" w:rsidRPr="00E32EA3" w:rsidRDefault="00E32EA3" w:rsidP="00E3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E32EA3" w:rsidRPr="00E32EA3" w:rsidRDefault="00E32EA3" w:rsidP="00E32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-формирование эстетической, экологической культуры и интереса к здоровому образу жизни.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 этом учебном году библиотечный фонд не пополнялся. Обеспеченность учебниками на 2017-2018 учебный год составила 100%.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 целях профилактики сохранности учебников, библиотекарем проводятся беседы с читателями, один раз в полугодие прошли рейды по сохранности учебников по классам.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Библиотека является одним из любимых мест проведения досуга и перемены школьниками. Здесь дети любят поиграть в настольные игры, порисовать, почитать журналы: «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Тошка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», «Коллекция идей», смастерить какую-нибудь поделку, обсудить школьные новости и просто пообщаться.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 течение года была оформлена постоянно действующая книжная выставка, посвященная Году экологии в России «Сохраним природу», стенд «Терроризм-угроза человечеству», выставка краеведческой литературы «Люблю тебя, мой Север крайний». По плану проведены «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Маршаковские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чтения к 130-летию русского поэта и переводчика Самуила Маршака, которые стали ежегодно проводиться с 2015 года, к 145-летию со дня рождения писателя 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М.М.Пришвина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, выставка к юбилею детского писателя Корнея Чуковского «Любимый друг детей». Сергея Михалкова «Дядю Степу знают все».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В марте 2018 года прошла Неделя детской книги, участниками которой стали все учащиеся школы.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Все </w:t>
      </w:r>
      <w:proofErr w:type="gram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мероприятия  нашей</w:t>
      </w:r>
      <w:proofErr w:type="gram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школы-сада публикуются библиотекарем 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Циленко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М.В. в местной газете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     В этом учебном году прошел тематический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педсовет  «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Воспитание как процесс управления развитием личности». С докладами выступили: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Мукебенова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О.Э., заместитель директора по УВР, «Методы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воспитания»  -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Матиешина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Т.Ф., воспитатель,  «Развитие нравственных качеств у учащихся как основа успешной деятельности классного коллектива» -Бембеева Л.Э., учитель начальных классов,  «Воспитание внимания у младших школьников»» -Юхневич Е.Н.., учитель начальных классов.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Все педагоги активно приняли участие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в  обсуждении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темы педсовета и </w:t>
      </w:r>
      <w:r w:rsidRPr="00E32EA3">
        <w:rPr>
          <w:rFonts w:ascii="Times New Roman" w:hAnsi="Times New Roman" w:cs="Times New Roman"/>
          <w:b/>
          <w:sz w:val="24"/>
          <w:szCs w:val="24"/>
        </w:rPr>
        <w:t>единогласно приняли решение:</w:t>
      </w:r>
      <w:r w:rsidRPr="00E32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A3" w:rsidRPr="00E32EA3" w:rsidRDefault="00E32EA3" w:rsidP="00E32EA3">
      <w:pPr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lastRenderedPageBreak/>
        <w:t xml:space="preserve">-Педагогам школы при подготовке и проведении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уроков  и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внеурочных мероприятий использовать формы и методы воспитания, выявленные в ходе работы педсовета как отвечающие современным требованиям. Постоянно.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 xml:space="preserve">           </w:t>
      </w: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Результаты анкетирования пользователей образовательных услуг. В анкетировании приняли участие 27 родителей школы-сада. В основном все родители удовлетворены работой нашей организации, но вместе с тем, на вопросы №11 и № 12 (11-оценить наличие возможности оказания психолого-педагогической, медицинской и социальной помощи обучающимся, 12-оценить наличие условий организации обучения и воспитания обучающихся с ОВЗ) несколько родителей отметили свою неудовлетворенность (в школе нет штатного психолога, медицинская сестра работает по совместительству, финансирование по программе «Доступная среда» отсутствует). Также необходимо постоянно вести работу по повышению квалификации педагогов и качества предоставляемых образовательных услуг. К сожалению, некоторые родители не имеют возможности посещать наш школьный сайт, что искажает реальную картину ответов (№1-4).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EA3">
        <w:rPr>
          <w:rFonts w:ascii="Times New Roman" w:eastAsia="Calibri" w:hAnsi="Times New Roman" w:cs="Times New Roman"/>
          <w:b/>
          <w:i/>
          <w:sz w:val="24"/>
          <w:szCs w:val="24"/>
        </w:rPr>
        <w:t>Работа с одаренными детьми</w:t>
      </w:r>
    </w:p>
    <w:p w:rsidR="00E32EA3" w:rsidRPr="00E32EA3" w:rsidRDefault="00E32EA3" w:rsidP="00E32EA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EA3">
        <w:rPr>
          <w:rFonts w:ascii="Times New Roman" w:eastAsia="Calibri" w:hAnsi="Times New Roman" w:cs="Times New Roman"/>
          <w:b/>
          <w:i/>
          <w:sz w:val="24"/>
          <w:szCs w:val="24"/>
        </w:rPr>
        <w:t>2017-2018 учебный год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Важно уже в начальной школе поддержать интерес детей к знаниям, выявляя особо одаренных учеников. Ведь именно в этот период проявляются и активно развиваются склонности, способности, таланты. В основе работы с одарёнными учащимися лежит </w:t>
      </w:r>
      <w:proofErr w:type="spellStart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разноуровневая</w:t>
      </w:r>
      <w:proofErr w:type="spellEnd"/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дифференциация, которая широко применяется учителями начальных классов на разных этапах учебного процесса.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В прошедшем учебном году учащиеся начальных классов приняли активное участи в дистанционных олимпиадах, школьной и муниципальной олимпиадах </w:t>
      </w: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(вставить)</w:t>
      </w: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zh-CN"/>
        </w:rPr>
        <w:t xml:space="preserve">                                                 Результаты участия учащихся</w:t>
      </w:r>
    </w:p>
    <w:p w:rsidR="00E32EA3" w:rsidRPr="00E32EA3" w:rsidRDefault="00E32EA3" w:rsidP="00E32EA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2E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МКОУ «Начальная школа-детский сад </w:t>
      </w:r>
      <w:proofErr w:type="spellStart"/>
      <w:r w:rsidRPr="00E32EA3">
        <w:rPr>
          <w:rFonts w:ascii="Times New Roman" w:eastAsia="Calibri" w:hAnsi="Times New Roman" w:cs="Times New Roman"/>
          <w:b/>
          <w:i/>
          <w:sz w:val="24"/>
          <w:szCs w:val="24"/>
        </w:rPr>
        <w:t>с.Гадля</w:t>
      </w:r>
      <w:proofErr w:type="spellEnd"/>
      <w:r w:rsidRPr="00E32EA3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E32EA3" w:rsidRPr="00E32EA3" w:rsidRDefault="00E32EA3" w:rsidP="00E32EA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32EA3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proofErr w:type="gramEnd"/>
      <w:r w:rsidRPr="00E32E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дистанционных олимпиадах в 2017-2018 учебном году</w:t>
      </w:r>
    </w:p>
    <w:tbl>
      <w:tblPr>
        <w:tblStyle w:val="2"/>
        <w:tblW w:w="0" w:type="auto"/>
        <w:tblInd w:w="-272" w:type="dxa"/>
        <w:tblLook w:val="04A0" w:firstRow="1" w:lastRow="0" w:firstColumn="1" w:lastColumn="0" w:noHBand="0" w:noVBand="1"/>
      </w:tblPr>
      <w:tblGrid>
        <w:gridCol w:w="456"/>
        <w:gridCol w:w="1904"/>
        <w:gridCol w:w="980"/>
        <w:gridCol w:w="1640"/>
        <w:gridCol w:w="1946"/>
        <w:gridCol w:w="1508"/>
        <w:gridCol w:w="1750"/>
      </w:tblGrid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gramEnd"/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степени,</w:t>
            </w:r>
          </w:p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13 из 15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Мукебенова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Кулаков Максим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Сертификат,</w:t>
            </w:r>
          </w:p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12 из 15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Мукебенова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Громов Сергей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дистанционная олимпиада «Зима-2018» от 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 «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Сертификат, 9 из 15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Мукебенова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олимпиада он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,</w:t>
            </w:r>
            <w:proofErr w:type="gram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из 30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Мукебенова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Кулаков Максим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олимпиада он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степени, 30 из 30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Мукебенова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он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Сертификат, 22 из 30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он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степени, 26 из 30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Куняев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олимпиада он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Сертификат,  24</w:t>
            </w:r>
            <w:proofErr w:type="gram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30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Громов Сергей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он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Сертификат, 24 из 30 баллов 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он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Сертификат, 22 из 30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он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степени, 30 из 30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Кулакова Дарья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Сертификат, 12 из 15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Юхневич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Куняев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степени, 15 из 15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Юхневич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Сертификат, 11 из 15 баллов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Юхневич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Есения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Кулаков Максим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Бембеева Любовь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  <w:tr w:rsidR="00E32EA3" w:rsidRPr="00E32EA3" w:rsidTr="00F729B4">
        <w:tc>
          <w:tcPr>
            <w:tcW w:w="442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7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Жданова Ирина</w:t>
            </w:r>
          </w:p>
        </w:tc>
        <w:tc>
          <w:tcPr>
            <w:tcW w:w="1010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1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дистанционная олимпиада «Зима-2018» от проекта «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54" w:type="dxa"/>
          </w:tcPr>
          <w:p w:rsidR="00E32EA3" w:rsidRPr="00E32EA3" w:rsidRDefault="00E32EA3" w:rsidP="00E32E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Бембеева Любовь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</w:tr>
    </w:tbl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Победители и призеры муниципальной олимпиады 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proofErr w:type="gram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начальных классов в 2017 -2018 учебном году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06"/>
        <w:gridCol w:w="2183"/>
        <w:gridCol w:w="850"/>
        <w:gridCol w:w="1985"/>
        <w:gridCol w:w="1701"/>
        <w:gridCol w:w="2120"/>
      </w:tblGrid>
      <w:tr w:rsidR="00E32EA3" w:rsidRPr="00E32EA3" w:rsidTr="00F729B4">
        <w:tc>
          <w:tcPr>
            <w:tcW w:w="50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3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98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  <w:tc>
          <w:tcPr>
            <w:tcW w:w="212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E32EA3" w:rsidRPr="00E32EA3" w:rsidTr="00F729B4">
        <w:tc>
          <w:tcPr>
            <w:tcW w:w="50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Ира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  <w:tc>
          <w:tcPr>
            <w:tcW w:w="212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Бембеева Л.Э.</w:t>
            </w:r>
          </w:p>
        </w:tc>
      </w:tr>
      <w:tr w:rsidR="00E32EA3" w:rsidRPr="00E32EA3" w:rsidTr="00F729B4">
        <w:tc>
          <w:tcPr>
            <w:tcW w:w="50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50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Дарья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50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  <w:tc>
          <w:tcPr>
            <w:tcW w:w="212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E32EA3" w:rsidRPr="00E32EA3" w:rsidTr="00F729B4">
        <w:tc>
          <w:tcPr>
            <w:tcW w:w="50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3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212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</w:tbl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участия учащихся МКОУ «Начальная школа-детский сад </w:t>
      </w:r>
      <w:proofErr w:type="spell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олимпиаде учащихся начальных классов в 2017 -2018 учебном году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7"/>
        <w:gridCol w:w="2515"/>
        <w:gridCol w:w="851"/>
        <w:gridCol w:w="2126"/>
        <w:gridCol w:w="2268"/>
        <w:gridCol w:w="1649"/>
      </w:tblGrid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Результат-балл, % выполнения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Максим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баллов, 37%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Бембеева Л.Э.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баллов, 33%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24балла, 68,5%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Ирина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балла, 94%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Бембеева Л.Э.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Дарья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балла, 77%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Скопич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баллов, 84%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Артем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баллов, 29%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баллов, 58%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Бембеева Л.Э.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Дарья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баллов, 80%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Саша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 баллов, 64%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Бембеева Л.Э.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Максим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баллов, 26%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Бембеева Л.Э.</w:t>
            </w:r>
          </w:p>
        </w:tc>
      </w:tr>
      <w:tr w:rsidR="00E32EA3" w:rsidRPr="00E32EA3" w:rsidTr="00F729B4">
        <w:trPr>
          <w:trHeight w:val="285"/>
        </w:trPr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Дарья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баллов, 68,4 %</w:t>
            </w:r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балла, 75,6%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Е.Н.</w:t>
            </w:r>
          </w:p>
        </w:tc>
      </w:tr>
      <w:tr w:rsidR="00E32EA3" w:rsidRPr="00E32EA3" w:rsidTr="00F729B4">
        <w:tc>
          <w:tcPr>
            <w:tcW w:w="45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5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баллов, 85,5%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649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</w:tbl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/>
        </w:rPr>
        <w:t>Анализ результатов участия в олимпиадах разного уровня показал, что необходимо совершенствовать качество работы по подготовке учащихся к участию в предметных конкурсах, олимпиадах (низкие результаты по математике, литературному чтению).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наши дети принимали участие в районных мероприятиях, конкурсах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участия учащихся МКОУ «Начальная школа-детский сад </w:t>
      </w:r>
      <w:proofErr w:type="spell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районных мероприятиях за  2017-2018 учебный  год.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276"/>
        <w:gridCol w:w="1134"/>
        <w:gridCol w:w="3799"/>
      </w:tblGrid>
      <w:tr w:rsidR="00E32EA3" w:rsidRPr="00E32EA3" w:rsidTr="00F729B4">
        <w:tc>
          <w:tcPr>
            <w:tcW w:w="562" w:type="dxa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276" w:type="dxa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proofErr w:type="gramEnd"/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EA3" w:rsidRPr="00E32EA3" w:rsidTr="00F729B4">
        <w:tc>
          <w:tcPr>
            <w:tcW w:w="562" w:type="dxa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«Здравствуй, здравствуй, Новый год!»</w:t>
            </w:r>
          </w:p>
        </w:tc>
        <w:tc>
          <w:tcPr>
            <w:tcW w:w="1276" w:type="dxa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Кирилл, 3 класс, победитель в номинации «Новогодняя открытка» («Поющий олень»),</w:t>
            </w:r>
          </w:p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Золотухина Валя, 2 класс, призер в номинации «Елочная игрушка» (Новогодние гости),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4 класс, призер в номинации «Елочная игрушка» (Шишка для белки).</w:t>
            </w:r>
          </w:p>
        </w:tc>
      </w:tr>
      <w:tr w:rsidR="00E32EA3" w:rsidRPr="00E32EA3" w:rsidTr="00F729B4">
        <w:trPr>
          <w:trHeight w:val="140"/>
        </w:trPr>
        <w:tc>
          <w:tcPr>
            <w:tcW w:w="562" w:type="dxa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рисунков, посвященный Дню органов самоуправления (сочинение, рисунки)</w:t>
            </w:r>
          </w:p>
        </w:tc>
        <w:tc>
          <w:tcPr>
            <w:tcW w:w="1276" w:type="dxa"/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Ботоева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призер </w:t>
            </w: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рисунок</w:t>
            </w:r>
            <w:proofErr w:type="gram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 составляет не более 11 человек. Группы сформированы на основе заявлений родителей (законных представителей) обучающихся.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EA3">
        <w:rPr>
          <w:rFonts w:ascii="Times New Roman" w:eastAsia="Calibri" w:hAnsi="Times New Roman" w:cs="Times New Roman"/>
          <w:sz w:val="24"/>
          <w:szCs w:val="24"/>
        </w:rPr>
        <w:t>Все программы были рассчитаны на один год обучения.</w:t>
      </w:r>
    </w:p>
    <w:tbl>
      <w:tblPr>
        <w:tblStyle w:val="10"/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552"/>
        <w:gridCol w:w="4411"/>
      </w:tblGrid>
      <w:tr w:rsidR="00E32EA3" w:rsidRPr="00E32EA3" w:rsidTr="00F729B4">
        <w:tc>
          <w:tcPr>
            <w:tcW w:w="2694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ВУД ФИО учителя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552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4411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b/>
                <w:sz w:val="24"/>
                <w:szCs w:val="24"/>
              </w:rPr>
              <w:t>Выводы/результативность</w:t>
            </w:r>
          </w:p>
        </w:tc>
      </w:tr>
      <w:tr w:rsidR="00E32EA3" w:rsidRPr="00E32EA3" w:rsidTr="00F729B4">
        <w:tc>
          <w:tcPr>
            <w:tcW w:w="2694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«Игры народов Севера»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552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Эстафеты, игры, упражнения, познавательные игры.</w:t>
            </w:r>
          </w:p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Обучающиеся научились:</w:t>
            </w:r>
          </w:p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- выполнять организующие строевые приёмы;</w:t>
            </w:r>
          </w:p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- выполнять легкоатлетические упражнения (бег, прыжки, метания, броски мяча);</w:t>
            </w:r>
          </w:p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- выполнять игровые действия и упражнения из подвижных игр разной функциональной подготовленности.</w:t>
            </w:r>
          </w:p>
        </w:tc>
      </w:tr>
      <w:tr w:rsidR="00E32EA3" w:rsidRPr="00E32EA3" w:rsidTr="00F729B4">
        <w:tc>
          <w:tcPr>
            <w:tcW w:w="2694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«Веселый каблучок»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411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Освоили первичные знания о мире танца.</w:t>
            </w:r>
          </w:p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Овладели элементарными умениями, навыками, способами хореографии.</w:t>
            </w:r>
          </w:p>
        </w:tc>
      </w:tr>
      <w:tr w:rsidR="00E32EA3" w:rsidRPr="00E32EA3" w:rsidTr="00F729B4">
        <w:tc>
          <w:tcPr>
            <w:tcW w:w="2694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«Шкатулка сказок»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Экскурсии, конкурсы, познавательные игры.</w:t>
            </w:r>
          </w:p>
        </w:tc>
        <w:tc>
          <w:tcPr>
            <w:tcW w:w="4411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Организована 100%-я деятельность.</w:t>
            </w:r>
          </w:p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три направления ВУД: духовно-нравственное, социальное, </w:t>
            </w:r>
            <w:proofErr w:type="spell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Программа выдана в полном объёме.</w:t>
            </w:r>
          </w:p>
        </w:tc>
      </w:tr>
      <w:tr w:rsidR="00E32EA3" w:rsidRPr="00E32EA3" w:rsidTr="00F729B4">
        <w:tc>
          <w:tcPr>
            <w:tcW w:w="2694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игровые задания, экологические задачи, практикумы и опытническая работа, беседы, групповые работы.</w:t>
            </w:r>
          </w:p>
        </w:tc>
        <w:tc>
          <w:tcPr>
            <w:tcW w:w="4411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Подготовка учащимися докладов и презентации по теме «Соседи по планете».</w:t>
            </w:r>
          </w:p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Проект «Посади семя!» (</w:t>
            </w: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выращены</w:t>
            </w:r>
            <w:proofErr w:type="gramEnd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 xml:space="preserve"> семенами фасоль и горох).</w:t>
            </w:r>
          </w:p>
        </w:tc>
      </w:tr>
      <w:tr w:rsidR="00E32EA3" w:rsidRPr="00E32EA3" w:rsidTr="00F729B4">
        <w:tc>
          <w:tcPr>
            <w:tcW w:w="2694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708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E32EA3" w:rsidRPr="00E32EA3" w:rsidRDefault="00E32EA3" w:rsidP="00E32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3CD" w:rsidRPr="00202AFB" w:rsidRDefault="00202AFB" w:rsidP="005F23CD">
      <w:pPr>
        <w:rPr>
          <w:rFonts w:ascii="Times New Roman" w:hAnsi="Times New Roman" w:cs="Times New Roman"/>
          <w:sz w:val="24"/>
          <w:szCs w:val="24"/>
        </w:rPr>
      </w:pPr>
      <w:r w:rsidRPr="00202AFB">
        <w:rPr>
          <w:rFonts w:ascii="Times New Roman" w:eastAsia="Times New Roman" w:hAnsi="Times New Roman" w:cs="Times New Roman"/>
          <w:sz w:val="24"/>
          <w:szCs w:val="24"/>
        </w:rPr>
        <w:t xml:space="preserve">Выводы: </w:t>
      </w:r>
      <w:r w:rsidR="005F23CD" w:rsidRPr="00202AFB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 в начальной школе в 2017/2018</w:t>
      </w:r>
      <w:r w:rsidR="005F23CD" w:rsidRPr="00202AF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году:</w:t>
      </w:r>
    </w:p>
    <w:p w:rsidR="005F23CD" w:rsidRPr="00202AFB" w:rsidRDefault="005F23CD" w:rsidP="005F23CD">
      <w:pPr>
        <w:rPr>
          <w:rFonts w:ascii="Times New Roman" w:hAnsi="Times New Roman" w:cs="Times New Roman"/>
          <w:sz w:val="24"/>
          <w:szCs w:val="24"/>
        </w:rPr>
      </w:pPr>
      <w:r w:rsidRPr="00202AFB">
        <w:rPr>
          <w:rFonts w:ascii="Times New Roman" w:eastAsia="Times New Roman" w:hAnsi="Times New Roman" w:cs="Times New Roman"/>
          <w:sz w:val="24"/>
          <w:szCs w:val="24"/>
        </w:rPr>
        <w:t>-обеспечила увеличение числа детей, охваченных организованным досугом;</w:t>
      </w:r>
    </w:p>
    <w:p w:rsidR="005F23CD" w:rsidRPr="00202AFB" w:rsidRDefault="005F23CD" w:rsidP="005F23CD">
      <w:pPr>
        <w:ind w:right="60"/>
        <w:rPr>
          <w:rFonts w:ascii="Times New Roman" w:hAnsi="Times New Roman" w:cs="Times New Roman"/>
          <w:sz w:val="24"/>
          <w:szCs w:val="24"/>
        </w:rPr>
      </w:pPr>
      <w:r w:rsidRPr="00202AFB">
        <w:rPr>
          <w:rFonts w:ascii="Times New Roman" w:eastAsia="Times New Roman" w:hAnsi="Times New Roman" w:cs="Times New Roman"/>
          <w:sz w:val="24"/>
          <w:szCs w:val="24"/>
        </w:rPr>
        <w:t>-создала условия для воспитания у детей толерантности, навыков здорового образа жизни и развития творческой активности каждого ребёнка;</w:t>
      </w:r>
    </w:p>
    <w:p w:rsidR="005F23CD" w:rsidRPr="00202AFB" w:rsidRDefault="005F23CD" w:rsidP="005F23CD">
      <w:pPr>
        <w:rPr>
          <w:rFonts w:ascii="Times New Roman" w:eastAsia="Times New Roman" w:hAnsi="Times New Roman" w:cs="Times New Roman"/>
          <w:sz w:val="24"/>
          <w:szCs w:val="24"/>
        </w:rPr>
      </w:pPr>
      <w:r w:rsidRPr="00202AFB">
        <w:rPr>
          <w:rFonts w:ascii="Times New Roman" w:eastAsia="Times New Roman" w:hAnsi="Times New Roman" w:cs="Times New Roman"/>
          <w:sz w:val="24"/>
          <w:szCs w:val="24"/>
        </w:rPr>
        <w:t xml:space="preserve">-создала предпосылки для формирования у учащихся системы ценностей, способствовала воспитанию уважительного отношения к родному дому, к школе, селу, формированию основ чувства гражданственности и патриотизма; </w:t>
      </w:r>
    </w:p>
    <w:p w:rsidR="005F23CD" w:rsidRPr="00202AFB" w:rsidRDefault="005F23CD" w:rsidP="005F23CD">
      <w:pPr>
        <w:rPr>
          <w:rFonts w:ascii="Times New Roman" w:eastAsia="Times New Roman" w:hAnsi="Times New Roman" w:cs="Times New Roman"/>
          <w:sz w:val="24"/>
          <w:szCs w:val="24"/>
        </w:rPr>
      </w:pPr>
      <w:r w:rsidRPr="00202AFB">
        <w:rPr>
          <w:rFonts w:ascii="Times New Roman" w:eastAsia="Times New Roman" w:hAnsi="Times New Roman" w:cs="Times New Roman"/>
          <w:sz w:val="24"/>
          <w:szCs w:val="24"/>
        </w:rPr>
        <w:t xml:space="preserve">-улучшила психологическую и социальную комфортность в едином образовательном пространстве; </w:t>
      </w:r>
    </w:p>
    <w:p w:rsidR="00E32EA3" w:rsidRPr="00202AFB" w:rsidRDefault="005F23CD" w:rsidP="00202AFB">
      <w:pPr>
        <w:rPr>
          <w:rFonts w:ascii="Times New Roman" w:hAnsi="Times New Roman" w:cs="Times New Roman"/>
          <w:sz w:val="24"/>
          <w:szCs w:val="24"/>
        </w:rPr>
      </w:pPr>
      <w:r w:rsidRPr="00202AFB">
        <w:rPr>
          <w:rFonts w:ascii="Times New Roman" w:eastAsia="Times New Roman" w:hAnsi="Times New Roman" w:cs="Times New Roman"/>
          <w:sz w:val="24"/>
          <w:szCs w:val="24"/>
        </w:rPr>
        <w:t>-способствовала укреплению связи между семьёй и школой.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прошли предметные недели по литературному чтению, математике и английскому языку. Также проведена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неделя. Выявлены лучшие знатоки по предметам, лучший читатель.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наши учащиеся 4 класса-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Ракитянский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 и Феоктистова Вика- приняли участие в районной научной конференции и достойно представили свой проект «Через краеведение к математике». Это был их первый опыт выступления на публике вне своей школы.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занятости учащихся во внеурочное время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33"/>
        <w:gridCol w:w="2682"/>
        <w:gridCol w:w="2590"/>
        <w:gridCol w:w="2167"/>
        <w:gridCol w:w="1804"/>
      </w:tblGrid>
      <w:tr w:rsidR="00E32EA3" w:rsidRPr="00E32EA3" w:rsidTr="00F729B4">
        <w:tc>
          <w:tcPr>
            <w:tcW w:w="533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2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259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кружка, секции и т.п.</w:t>
            </w:r>
          </w:p>
        </w:tc>
        <w:tc>
          <w:tcPr>
            <w:tcW w:w="216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804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</w:tr>
      <w:tr w:rsidR="00E32EA3" w:rsidRPr="00E32EA3" w:rsidTr="00F729B4">
        <w:tc>
          <w:tcPr>
            <w:tcW w:w="533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259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proofErr w:type="gramEnd"/>
          </w:p>
        </w:tc>
        <w:tc>
          <w:tcPr>
            <w:tcW w:w="216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 Алина</w:t>
            </w:r>
          </w:p>
        </w:tc>
        <w:tc>
          <w:tcPr>
            <w:tcW w:w="1804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E32EA3" w:rsidRPr="00E32EA3" w:rsidTr="00F729B4">
        <w:tc>
          <w:tcPr>
            <w:tcW w:w="533" w:type="dxa"/>
            <w:vMerge w:val="restart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vMerge w:val="restart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59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proofErr w:type="gramEnd"/>
          </w:p>
        </w:tc>
        <w:tc>
          <w:tcPr>
            <w:tcW w:w="216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Матиешин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Куняев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804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E32EA3" w:rsidRPr="00E32EA3" w:rsidTr="00F729B4">
        <w:tc>
          <w:tcPr>
            <w:tcW w:w="533" w:type="dxa"/>
            <w:vMerge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proofErr w:type="gramEnd"/>
          </w:p>
        </w:tc>
        <w:tc>
          <w:tcPr>
            <w:tcW w:w="216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Артем</w:t>
            </w:r>
          </w:p>
        </w:tc>
        <w:tc>
          <w:tcPr>
            <w:tcW w:w="1804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E32EA3" w:rsidRPr="00E32EA3" w:rsidTr="00F729B4">
        <w:tc>
          <w:tcPr>
            <w:tcW w:w="533" w:type="dxa"/>
            <w:vMerge w:val="restart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vMerge w:val="restart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п. Гадля</w:t>
            </w:r>
          </w:p>
        </w:tc>
        <w:tc>
          <w:tcPr>
            <w:tcW w:w="259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Лавка мастеров</w:t>
            </w:r>
          </w:p>
        </w:tc>
        <w:tc>
          <w:tcPr>
            <w:tcW w:w="216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Даша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Матиешин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Саша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Ира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Вика</w:t>
            </w:r>
          </w:p>
        </w:tc>
        <w:tc>
          <w:tcPr>
            <w:tcW w:w="1804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E32EA3" w:rsidRPr="00E32EA3" w:rsidTr="00F729B4">
        <w:tc>
          <w:tcPr>
            <w:tcW w:w="533" w:type="dxa"/>
            <w:vMerge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</w:t>
            </w:r>
          </w:p>
        </w:tc>
        <w:tc>
          <w:tcPr>
            <w:tcW w:w="2167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учащихся</w:t>
            </w:r>
          </w:p>
        </w:tc>
        <w:tc>
          <w:tcPr>
            <w:tcW w:w="1804" w:type="dxa"/>
          </w:tcPr>
          <w:p w:rsidR="00E32EA3" w:rsidRPr="00E32EA3" w:rsidRDefault="00E32EA3" w:rsidP="00E3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           Итак, анализируя работу школы по основным направлениям воспитательной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деятельности ,можно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определить перспективные задачи деятельности на 2018-2019 учебный год: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1.       Признать удовлетворительной деятельность педагогического коллектива по воспитанию и социализации обучающихся школы;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2.       Продолжить формирование основных гражданских компетенций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учащихся,  уделяя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 больше внимания вопросам воспитания чувств патриотизма у подрастающего поколения;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lang w:eastAsia="zh-CN"/>
        </w:rPr>
        <w:t xml:space="preserve">3.       Проводить целенаправленную работу по обучению обучающихся навыкам безопасного поведения и по профилактике детского дорожно-транспортного травматизма и противопожарной безопасности; 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4.       Продолжить работу   с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родителями  в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  правовом  аспекте  воспитания детей  с  привлечением  инспектора  ПДН 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Ольского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   района, представителей   правоохранительных  органов.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>5.       Продолжить индивидуальную   работу с семьями, находящими в социально-опасном положении. </w:t>
      </w:r>
    </w:p>
    <w:p w:rsidR="00E32EA3" w:rsidRPr="00E32EA3" w:rsidRDefault="00E32EA3" w:rsidP="00E32EA3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6.       Продолжить работу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zh-CN"/>
        </w:rPr>
        <w:t xml:space="preserve">по </w:t>
      </w: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вовлечению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образовательный процесс, формированию у них компетентной педагогической позиции по отношению к собственному ребёнку.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кадры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EA3" w:rsidRPr="00E32EA3" w:rsidRDefault="00E32EA3" w:rsidP="00E32E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2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"Мастерство-это то, чего можно добиться</w:t>
      </w:r>
      <w:r w:rsidRPr="00E32E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"</w:t>
      </w:r>
    </w:p>
    <w:p w:rsidR="00E32EA3" w:rsidRPr="00E32EA3" w:rsidRDefault="00E32EA3" w:rsidP="00E32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2E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                                                                  </w:t>
      </w:r>
      <w:proofErr w:type="spellStart"/>
      <w:r w:rsidRPr="00E32E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А.С.Макаренко</w:t>
      </w:r>
      <w:proofErr w:type="spellEnd"/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EA3" w:rsidRPr="00E32EA3" w:rsidRDefault="00E32EA3" w:rsidP="00E32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Мир меняется, процесс обучения неизбежно становится диалогичным, поисковым, проектным. Видоизменяются и педагогические технологии и сам учитель. Модернизация образования – сложный период в работе школы и учителя, но этот этап нельзя оставлять без внимания. Его необходимо использовать как импульс для развития личности педагога.</w:t>
      </w:r>
    </w:p>
    <w:p w:rsidR="00E32EA3" w:rsidRPr="00E32EA3" w:rsidRDefault="00E32EA3" w:rsidP="00E32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Концепция модернизации образования требует от учителя новых профессиональных личностных качеств таких, как системное творческое мышление, информационная коммуникативная культура, критичность мышления, </w:t>
      </w:r>
      <w:proofErr w:type="spellStart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конкурентноспособность</w:t>
      </w:r>
      <w:proofErr w:type="spellEnd"/>
      <w:r w:rsidRPr="00E32E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лидерские качества, жизненный оптимизм, умение создавать свой индивидуальный имидж, способность к осознанному анализу своей педагогической деятельности, самостоятельным действиям в ситуациях выбора.</w:t>
      </w:r>
    </w:p>
    <w:p w:rsidR="00E32EA3" w:rsidRPr="00E32EA3" w:rsidRDefault="00E32EA3" w:rsidP="00E32E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2017-2018 учебном году в педагогический коллектив школы входило 11 учителей и воспитателей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и завуч школы-сада). Из них: имеют высшую категорию-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1 ,первую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 – 2, на соответствие занимаемой должности- 5, руководитель физического воспитания и  воспитатель  не имеют категории.  </w:t>
      </w:r>
    </w:p>
    <w:p w:rsidR="00E32EA3" w:rsidRPr="00E32EA3" w:rsidRDefault="00E32EA3" w:rsidP="00E32E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учителей и воспитателей:</w:t>
      </w:r>
    </w:p>
    <w:p w:rsidR="00E32EA3" w:rsidRPr="00E32EA3" w:rsidRDefault="00E32EA3" w:rsidP="00E32E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20 до 30 лет: 2 педагога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( 18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   %);                                                                                         </w:t>
      </w:r>
    </w:p>
    <w:p w:rsidR="00E32EA3" w:rsidRPr="00E32EA3" w:rsidRDefault="00E32EA3" w:rsidP="00E32E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30 до 40 лет: 2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 (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18,2 %);                                                                                                                                                                                             </w:t>
      </w:r>
    </w:p>
    <w:p w:rsidR="00E32EA3" w:rsidRPr="00E32EA3" w:rsidRDefault="00E32EA3" w:rsidP="00E32EA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5 лет: 3 учителя и 2 воспитателя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( 45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,4%).</w:t>
      </w:r>
    </w:p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-от 5 до 10 лет: 1 учитель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( 9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,09%)</w:t>
      </w:r>
    </w:p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-от 10 до 20 лет: 1 воспитатель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( 9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,09%)</w:t>
      </w:r>
    </w:p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А) по уровню образования:</w:t>
      </w:r>
    </w:p>
    <w:p w:rsidR="00E32EA3" w:rsidRPr="00E32EA3" w:rsidRDefault="00E32EA3" w:rsidP="00E32EA3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804"/>
        <w:gridCol w:w="2244"/>
        <w:gridCol w:w="2172"/>
      </w:tblGrid>
      <w:tr w:rsidR="00E32EA3" w:rsidRPr="00E32EA3" w:rsidTr="00F729B4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Категория </w:t>
            </w:r>
            <w:r w:rsidRPr="00E32E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Высшее </w:t>
            </w:r>
            <w:r w:rsidRPr="00E32E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Незаконченное </w:t>
            </w:r>
            <w:r w:rsidRPr="00E32E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Среднее </w:t>
            </w:r>
            <w:r w:rsidRPr="00E32E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специальное</w:t>
            </w:r>
          </w:p>
        </w:tc>
      </w:tr>
      <w:tr w:rsidR="00E32EA3" w:rsidRPr="00E32EA3" w:rsidTr="00F729B4">
        <w:trPr>
          <w:trHeight w:hRule="exact" w:val="5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Учителя </w:t>
            </w:r>
            <w:r w:rsidRPr="00E32E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начальных к</w:t>
            </w:r>
            <w:r w:rsidRPr="00E32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2EA3" w:rsidRPr="00E32EA3" w:rsidTr="00F729B4">
        <w:trPr>
          <w:trHeight w:hRule="exact" w:val="2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</w:tr>
    </w:tbl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E32EA3" w:rsidRPr="00E32EA3" w:rsidRDefault="00E32EA3" w:rsidP="00E32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</w:t>
      </w:r>
      <w:proofErr w:type="gramStart"/>
      <w:r w:rsidRPr="00E32E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Б)по</w:t>
      </w:r>
      <w:proofErr w:type="gramEnd"/>
      <w:r w:rsidRPr="00E32E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 xml:space="preserve"> квалификационным категориям:</w:t>
      </w:r>
    </w:p>
    <w:p w:rsidR="00E32EA3" w:rsidRPr="00E32EA3" w:rsidRDefault="00E32EA3" w:rsidP="00E32EA3">
      <w:p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4"/>
      </w:tblGrid>
      <w:tr w:rsidR="00E32EA3" w:rsidRPr="00E32EA3" w:rsidTr="00F729B4">
        <w:trPr>
          <w:trHeight w:hRule="exact" w:val="9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Работники с высшей </w:t>
            </w:r>
            <w:r w:rsidRPr="00E32E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I</w:t>
            </w: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E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квалификационной </w:t>
            </w:r>
            <w:r w:rsidRPr="00E32E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категорией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E32EA3" w:rsidRPr="00E32EA3" w:rsidTr="00F729B4">
        <w:trPr>
          <w:trHeight w:hRule="exact" w:val="3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возрасту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54"/>
        <w:gridCol w:w="1805"/>
        <w:gridCol w:w="1805"/>
        <w:gridCol w:w="1951"/>
      </w:tblGrid>
      <w:tr w:rsidR="00E32EA3" w:rsidRPr="00E32EA3" w:rsidTr="00F729B4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35-55лет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 лет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proofErr w:type="gram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лет</w:t>
            </w:r>
          </w:p>
        </w:tc>
      </w:tr>
      <w:tr w:rsidR="00E32EA3" w:rsidRPr="00E32EA3" w:rsidTr="00F729B4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A3" w:rsidRPr="00E32EA3" w:rsidRDefault="00E32EA3" w:rsidP="00E32E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Г) по полу: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</w:tblGrid>
      <w:tr w:rsidR="00E32EA3" w:rsidRPr="00E32EA3" w:rsidTr="00F729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proofErr w:type="gramEnd"/>
          </w:p>
        </w:tc>
      </w:tr>
      <w:tr w:rsidR="00E32EA3" w:rsidRPr="00E32EA3" w:rsidTr="00F729B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</w:tr>
    </w:tbl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>Показатели качества педагогической деятельности: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работников школы отмечена грамотами и наградами разного уровня. Сегодня в школе работают 11 педагогов и воспитателей, из них :1 Отличник народного просвещения РФ, 1 Почетный работник общего образования РФ,1 награжден Почетной грамотой Министерства образования и науки РФ,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многие  педагоги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отмечены благодарностями Правительства Магаданской области и Грамотами Комитета образования.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педагогов соответствует базовому образовательному преподаваемому предмету, кроме учителя физического воспитания и воспитателя старшей группы.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педагогического коллектива составляют молодые учителя.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школе создаются необходимые условия для обеспечения качества образования, но необходимо педагогам и воспитателям повысить квалификацию посредством получения соответствующего образования.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EA3" w:rsidRPr="00E32EA3" w:rsidRDefault="00E32EA3" w:rsidP="00E32E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Повышение квалификации педагогических кадров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созданные в школе, способствуют росту профессионального мастерства учителей, в этом году   произошли изменения в повышении мастерства учителей. </w:t>
      </w:r>
    </w:p>
    <w:p w:rsidR="00E32EA3" w:rsidRPr="00E32EA3" w:rsidRDefault="00E32EA3" w:rsidP="00E32E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2017-2018 учебном году курсы повышения квалификации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 9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различной тематике (см. таблицу)</w:t>
      </w:r>
    </w:p>
    <w:p w:rsidR="00E32EA3" w:rsidRPr="00E32EA3" w:rsidRDefault="00E32EA3" w:rsidP="00E32E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</w:t>
      </w:r>
      <w:proofErr w:type="gram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начальной школы и воспитателей ДОУ 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2017-2018 учебном году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442"/>
        <w:gridCol w:w="1701"/>
        <w:gridCol w:w="3260"/>
      </w:tblGrid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2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Модельный семинар «Проблемы проектирования региональной системы </w:t>
            </w: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учительского роста в условиях внедрения профессионального стандарта педагога» </w:t>
            </w: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16.01.2018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Ончукова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Васильевна, директор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42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«Пожарно-технический минимум»</w:t>
            </w:r>
          </w:p>
          <w:p w:rsidR="00E32EA3" w:rsidRPr="00E32EA3" w:rsidRDefault="00E32EA3" w:rsidP="00E32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25.10.-26.10.2017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Эрендженовна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2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«Безопасность и охрана труда»</w:t>
            </w: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05.02.-09.02.-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Эрендженовна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2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комплексного сопровождения детей с расстройством аутистического спектра и другими ментальными нарушениями», </w:t>
            </w: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gramEnd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929, 20ч.</w:t>
            </w: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25.04.-27.04.2018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Мукебенова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Эрендженовна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2" w:type="dxa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подходы к организации оздоровительной работы с детьми в летний период», </w:t>
            </w: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уд.№</w:t>
            </w:r>
            <w:proofErr w:type="gram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 36ч.</w:t>
            </w: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26.03.-30.03.2018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Мария Вячеславовна, учитель начальных классов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и проведение открытого урока с учетом требований ФГОС</w:t>
            </w: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уд</w:t>
            </w:r>
            <w:proofErr w:type="gram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№284, 36ч.; </w:t>
            </w: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26.02.-02.03.2018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Юхневич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учитель начальных классов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2" w:type="dxa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комплексного сопровождения детей с расстройством аутистического спектра и другими ментальными нарушениями</w:t>
            </w: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»,уд</w:t>
            </w:r>
            <w:proofErr w:type="gram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.№929, 20ч.</w:t>
            </w: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25.04.-27.04.2018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Юхневич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учитель начальных классов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2" w:type="dxa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подходы к организации оздоровительной работы с детьми в летний период», </w:t>
            </w: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уд.№</w:t>
            </w:r>
            <w:proofErr w:type="gram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 36ч.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26.03.-30.03.2018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Юхневич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учитель начальных классов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2" w:type="dxa"/>
          </w:tcPr>
          <w:p w:rsidR="00E32EA3" w:rsidRPr="00E32EA3" w:rsidRDefault="00E32EA3" w:rsidP="00E3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оздоровительной работы с детьми в летний период</w:t>
            </w:r>
            <w:proofErr w:type="gramStart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»,  уд</w:t>
            </w:r>
            <w:proofErr w:type="gramEnd"/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.№627, 36ч.</w:t>
            </w:r>
          </w:p>
        </w:tc>
        <w:tc>
          <w:tcPr>
            <w:tcW w:w="1701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26.03.-30.03.2018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Капроска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Михайлова, руководитель физического воспитания</w:t>
            </w:r>
          </w:p>
        </w:tc>
      </w:tr>
    </w:tbl>
    <w:p w:rsidR="00E32EA3" w:rsidRPr="00E32EA3" w:rsidRDefault="00E32EA3" w:rsidP="00E32E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63,6% педагогов повысили свою квалификацию за 2017-2018 уч. год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и  100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% - повысили свою квалификацию за последние 5 лет.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Различные формы методической работы по повышению профессионального мастерства сотрудников школы.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воспитатели активно работали над решением темы школы через: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заседания МО, на которых рассматривали новинки педагогической литературы, педагоги школы выступали с докладами, 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мероприятия и уроки;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библиотекой;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информационных технологий на уроках и во внеурочное время;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профессиональных конкурсах)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Диплом </w:t>
      </w:r>
      <w:r w:rsidRPr="00E32E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за участие в проекте «</w:t>
      </w:r>
      <w:proofErr w:type="spell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успешно прошла тест «Современные педагогические </w:t>
      </w:r>
      <w:proofErr w:type="gramStart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технологии»  ,</w:t>
      </w:r>
      <w:proofErr w:type="gramEnd"/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правовым основам преподавания дисциплины «Основы религиозных культур и светской этики»  -  Юхневич Е.Н., учитель начальных классов.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наши педагоги повысили квалификацию через посещенные семинары и участие в проектах</w:t>
      </w: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педагогами и воспитателями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семинарах</w:t>
      </w:r>
      <w:proofErr w:type="gram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форумы, конкурсы) в 2017 -2018 учебном году</w:t>
      </w: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584"/>
        <w:gridCol w:w="1617"/>
        <w:gridCol w:w="3260"/>
      </w:tblGrid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4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семинаров, </w:t>
            </w:r>
            <w:proofErr w:type="spellStart"/>
            <w:proofErr w:type="gram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конкурсов,курсов</w:t>
            </w:r>
            <w:proofErr w:type="spellEnd"/>
            <w:proofErr w:type="gramEnd"/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 на культурно-образовательном семинаре «Этнокультурное образование в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полиязычном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пространстве»</w:t>
            </w: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п.Северо-Эвенск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Ончукова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Фаина Васильевна, директор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  <w:shd w:val="clear" w:color="auto" w:fill="auto"/>
          </w:tcPr>
          <w:p w:rsidR="00E32EA3" w:rsidRPr="00E32EA3" w:rsidRDefault="00E32EA3" w:rsidP="00E32E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E32EA3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Мастер-класс «Как вызвать интерес к чтению у детей» на районном семинаре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2017г.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п.Ола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Юхневич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Николаевна, учитель начальных классов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«На прогулку с колобком» (открытый) на районном семинаре «Эффективные технологии развития личности воспитанников ДОУ» в МКДОУ «Детский сад №1 «Гуси- лебеди»</w:t>
            </w: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30.11.2017г.</w:t>
            </w:r>
          </w:p>
          <w:p w:rsidR="00E32EA3" w:rsidRPr="00E32EA3" w:rsidRDefault="00E32EA3" w:rsidP="00E32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п.Ола</w:t>
            </w:r>
            <w:proofErr w:type="spellEnd"/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Михайловна, воспитатель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</w:tcPr>
          <w:p w:rsidR="00E32EA3" w:rsidRPr="00E32EA3" w:rsidRDefault="00E32EA3" w:rsidP="00E3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Открытый урок на районный семинар «Реализация регионального компонента в ОУ округа в условиях внедрения ФГОС»</w:t>
            </w: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08.12.2017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с.Гадля</w:t>
            </w:r>
            <w:proofErr w:type="spellEnd"/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Бембеева Любовь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Эрендженовна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«Язык эвенского танца» на районном семинаре </w:t>
            </w:r>
            <w:r w:rsidRPr="00E32EA3">
              <w:rPr>
                <w:rFonts w:ascii="Times New Roman" w:hAnsi="Times New Roman" w:cs="Times New Roman"/>
                <w:sz w:val="24"/>
                <w:szCs w:val="24"/>
              </w:rPr>
              <w:t>«Реализация регионального компонента в ОУ округа в условиях внедрения ФГОС»</w:t>
            </w: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08.12.2017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с.Гадля</w:t>
            </w:r>
            <w:proofErr w:type="spellEnd"/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Пенетегина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Алексеевна, педагог дополнительного образования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4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за участие в проекте «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успешно прошла тест «Современные педагогические технологии»</w:t>
            </w: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Юхневич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учитель начальных классов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за участие в проекте «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успешно прошла тест по правовым основам преподавания дисциплины «Основы религиозных культур и светской этики»</w:t>
            </w: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Юхневич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Николаевна, учитель начальных классов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сопровождение обучающихся в условиях внедрения ФГОС»</w:t>
            </w: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16.03.2018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«Детский сад №6 «Золотой ключик </w:t>
            </w:r>
            <w:proofErr w:type="spell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п.Ола</w:t>
            </w:r>
            <w:proofErr w:type="spellEnd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Ончукова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Васильевна, логопед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совещание по охране труда «Поколение: безопасность и здоровье»</w:t>
            </w: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Магадан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25.04.2018г.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Святная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Алексеевна, заведующая хозяйством</w:t>
            </w:r>
          </w:p>
        </w:tc>
      </w:tr>
      <w:tr w:rsidR="00E32EA3" w:rsidRPr="00E32EA3" w:rsidTr="00F729B4">
        <w:tc>
          <w:tcPr>
            <w:tcW w:w="520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формирование ЗОЖ у детей дошкольного возраста в условиях реализации ФГОС ДО»</w:t>
            </w:r>
          </w:p>
        </w:tc>
        <w:tc>
          <w:tcPr>
            <w:tcW w:w="1617" w:type="dxa"/>
            <w:shd w:val="clear" w:color="auto" w:fill="auto"/>
          </w:tcPr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28.05.2018г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Армань</w:t>
            </w:r>
          </w:p>
          <w:p w:rsidR="00E32EA3" w:rsidRPr="00E32EA3" w:rsidRDefault="00E32EA3" w:rsidP="00E32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детский</w:t>
            </w:r>
            <w:proofErr w:type="gramEnd"/>
            <w:r w:rsidRPr="00E32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сад «Пушинка»</w:t>
            </w:r>
          </w:p>
        </w:tc>
        <w:tc>
          <w:tcPr>
            <w:tcW w:w="3260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Шепилова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Геннадьевна, воспитатель</w:t>
            </w:r>
          </w:p>
        </w:tc>
      </w:tr>
    </w:tbl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педагогов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«Начальная школа-детский сад </w:t>
      </w:r>
      <w:proofErr w:type="spell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с.Гадля</w:t>
      </w:r>
      <w:proofErr w:type="spell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качестве экспертов, членов жюри и членов предметных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объединений</w:t>
      </w:r>
      <w:proofErr w:type="gram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муниципальной системы образования</w:t>
      </w:r>
    </w:p>
    <w:p w:rsidR="00E32EA3" w:rsidRPr="00E32EA3" w:rsidRDefault="00E32EA3" w:rsidP="00E32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2017/18 учебном  году</w:t>
      </w:r>
    </w:p>
    <w:p w:rsidR="00E32EA3" w:rsidRPr="00E32EA3" w:rsidRDefault="00E32EA3" w:rsidP="00E32EA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4377"/>
      </w:tblGrid>
      <w:tr w:rsidR="00E32EA3" w:rsidRPr="00E32EA3" w:rsidTr="00F729B4">
        <w:tc>
          <w:tcPr>
            <w:tcW w:w="5399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Виды экспертной деятельности</w:t>
            </w:r>
          </w:p>
        </w:tc>
        <w:tc>
          <w:tcPr>
            <w:tcW w:w="4377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ФИО педагога, </w:t>
            </w:r>
            <w:proofErr w:type="gramStart"/>
            <w:r w:rsidRPr="00E32EA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должность,  предмет</w:t>
            </w:r>
            <w:proofErr w:type="gramEnd"/>
            <w:r w:rsidRPr="00E32EA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преподавания</w:t>
            </w:r>
          </w:p>
        </w:tc>
      </w:tr>
      <w:tr w:rsidR="00E32EA3" w:rsidRPr="00E32EA3" w:rsidTr="00F729B4">
        <w:tc>
          <w:tcPr>
            <w:tcW w:w="5399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Член жюри муниципального этапа конкурса «Педагог года- 2018»</w:t>
            </w:r>
          </w:p>
        </w:tc>
        <w:tc>
          <w:tcPr>
            <w:tcW w:w="4377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Ончукова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Фаина Васильевна, директор </w:t>
            </w:r>
          </w:p>
        </w:tc>
      </w:tr>
      <w:tr w:rsidR="00E32EA3" w:rsidRPr="00E32EA3" w:rsidTr="00F729B4">
        <w:tc>
          <w:tcPr>
            <w:tcW w:w="5399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Член окружного методического объединения учителей начальных классов</w:t>
            </w:r>
          </w:p>
        </w:tc>
        <w:tc>
          <w:tcPr>
            <w:tcW w:w="4377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Дробот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Галина Григорьевна, руководитель м/о учителей начальных классов</w:t>
            </w:r>
          </w:p>
        </w:tc>
      </w:tr>
      <w:tr w:rsidR="00E32EA3" w:rsidRPr="00E32EA3" w:rsidTr="00F729B4">
        <w:tc>
          <w:tcPr>
            <w:tcW w:w="5399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Член окружного методического объединения воспитателей дошкольных ОУ </w:t>
            </w:r>
          </w:p>
        </w:tc>
        <w:tc>
          <w:tcPr>
            <w:tcW w:w="4377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Винокурова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Светлана Михайловна, воспитатель младшей группы, руководитель м/о воспитателей</w:t>
            </w:r>
          </w:p>
        </w:tc>
      </w:tr>
      <w:tr w:rsidR="00E32EA3" w:rsidRPr="00E32EA3" w:rsidTr="00F729B4">
        <w:tc>
          <w:tcPr>
            <w:tcW w:w="5399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Член жюри муниципального этапа конкурса «Педагог года - 2018»</w:t>
            </w:r>
          </w:p>
        </w:tc>
        <w:tc>
          <w:tcPr>
            <w:tcW w:w="4377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Мукебенова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Ольга </w:t>
            </w: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Эрендженовна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, заместитель директора по УВР</w:t>
            </w:r>
          </w:p>
        </w:tc>
      </w:tr>
      <w:tr w:rsidR="00E32EA3" w:rsidRPr="00E32EA3" w:rsidTr="00F729B4">
        <w:tc>
          <w:tcPr>
            <w:tcW w:w="5399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Член предметного жюри муниципальной олимпиады начальных классов</w:t>
            </w:r>
          </w:p>
        </w:tc>
        <w:tc>
          <w:tcPr>
            <w:tcW w:w="4377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Юхневич </w:t>
            </w: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Есения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Николаевна, учитель начальных классов</w:t>
            </w:r>
          </w:p>
        </w:tc>
      </w:tr>
      <w:tr w:rsidR="00E32EA3" w:rsidRPr="00E32EA3" w:rsidTr="00F729B4">
        <w:tc>
          <w:tcPr>
            <w:tcW w:w="5399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Член предметного жюри муниципальной олимпиады начальных классов</w:t>
            </w:r>
          </w:p>
        </w:tc>
        <w:tc>
          <w:tcPr>
            <w:tcW w:w="4377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Бембеева Любовь </w:t>
            </w: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Эрендженовна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, учитель начальных классов</w:t>
            </w:r>
          </w:p>
        </w:tc>
      </w:tr>
      <w:tr w:rsidR="00E32EA3" w:rsidRPr="00E32EA3" w:rsidTr="00F729B4">
        <w:tc>
          <w:tcPr>
            <w:tcW w:w="5399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Член жюри Интеллектуальных игр среди воспитанников ДОУ МО «</w:t>
            </w: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Ольский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4377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Мукебенова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Ольга </w:t>
            </w: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Эрендженовна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, заместитель директора по УВР</w:t>
            </w:r>
          </w:p>
        </w:tc>
      </w:tr>
      <w:tr w:rsidR="00E32EA3" w:rsidRPr="00E32EA3" w:rsidTr="00F729B4">
        <w:tc>
          <w:tcPr>
            <w:tcW w:w="5399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инспектор по защите прав детей</w:t>
            </w:r>
          </w:p>
        </w:tc>
        <w:tc>
          <w:tcPr>
            <w:tcW w:w="4377" w:type="dxa"/>
          </w:tcPr>
          <w:p w:rsidR="00E32EA3" w:rsidRPr="00E32EA3" w:rsidRDefault="00E32EA3" w:rsidP="00E32EA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Юхневич </w:t>
            </w:r>
            <w:proofErr w:type="spellStart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>Есения</w:t>
            </w:r>
            <w:proofErr w:type="spellEnd"/>
            <w:r w:rsidRPr="00E32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Николаевна, учитель начальных классов</w:t>
            </w:r>
          </w:p>
        </w:tc>
      </w:tr>
    </w:tbl>
    <w:p w:rsidR="00E32EA3" w:rsidRPr="00E32EA3" w:rsidRDefault="00E32EA3" w:rsidP="00E3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 базе нашей школы 08 декабря 2017 года прошел районный семинар ««Реализация регионального компонента в общеобразовательных учреждениях округа». В нем приняли участие специалисты и методисты Комитета образования, педагоги и воспитатели из ОУ округа: МКУ ДО «Центр дополнительного образования детей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п.Ола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», МКОУ «Средняя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общеобразовательная  школа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п.Ола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», МКОУ «Средняя  общеобразовательная школа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с.Клепка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», МКОУ «Средняя общеобразовательная школа п Армань», ДОУ «Гуси-лебеди» и «Золотой ключик»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п.Ола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</w:t>
      </w:r>
    </w:p>
    <w:p w:rsidR="00E32EA3" w:rsidRPr="00E32EA3" w:rsidRDefault="00E32EA3" w:rsidP="00E32EA3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На семинаре с докладом «Национально-региональный компонент в МКОУ «Начальная школа- детский сад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с.Гадля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» выступила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Ончукова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Фаина Васильевна, директор. Открытый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урок  в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4 классе по теме «Письменные приемы умножения» провела Бембеева Любовь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Эрендженовна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учитель начальных классов. Мастер –класс «Азы эвенского танца» подготовила и показала присутствующим </w:t>
      </w:r>
      <w:proofErr w:type="spell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Пенетегина</w:t>
      </w:r>
      <w:proofErr w:type="spell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Екатерина Алексеевна, </w:t>
      </w:r>
      <w:proofErr w:type="gramStart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>хореограф ,</w:t>
      </w:r>
      <w:proofErr w:type="gramEnd"/>
      <w:r w:rsidRPr="00E32EA3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вместе со своими воспитанниками - учащимися из 1-4 классов.</w:t>
      </w:r>
    </w:p>
    <w:p w:rsidR="00E32EA3" w:rsidRPr="00E32EA3" w:rsidRDefault="00E32EA3" w:rsidP="00E3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hAnsi="Times New Roman" w:cs="Times New Roman"/>
          <w:sz w:val="24"/>
          <w:szCs w:val="24"/>
        </w:rPr>
        <w:t xml:space="preserve">      В школе в основном работают молодые педагоги. Третий год работает выпускница СВГУ Юхневич Е.Н. С целью создания организационно- методических условий для успешной адаптации молодого специалиста проводилась соответствующая работа (план работы Школы молодого педагога): выявление затруднений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педагога,  выбор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темы самообразования, развитие </w:t>
      </w:r>
      <w:r w:rsidRPr="00E32EA3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потребности у молодого педагога к профессиональному самосовершенствованию и работе над собой. Молодой </w:t>
      </w:r>
      <w:proofErr w:type="gramStart"/>
      <w:r w:rsidRPr="00E32EA3">
        <w:rPr>
          <w:rFonts w:ascii="Times New Roman" w:hAnsi="Times New Roman" w:cs="Times New Roman"/>
          <w:sz w:val="24"/>
          <w:szCs w:val="24"/>
        </w:rPr>
        <w:t>педагог  постоянно</w:t>
      </w:r>
      <w:proofErr w:type="gramEnd"/>
      <w:r w:rsidRPr="00E32EA3">
        <w:rPr>
          <w:rFonts w:ascii="Times New Roman" w:hAnsi="Times New Roman" w:cs="Times New Roman"/>
          <w:sz w:val="24"/>
          <w:szCs w:val="24"/>
        </w:rPr>
        <w:t xml:space="preserve"> посещает районные семинары,  выступает с темой самообразования на методическом объединении, с докладами  на родительских собраниях. Назначен наставник –опытный педагог </w:t>
      </w:r>
      <w:proofErr w:type="spellStart"/>
      <w:r w:rsidRPr="00E32EA3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E32EA3">
        <w:rPr>
          <w:rFonts w:ascii="Times New Roman" w:hAnsi="Times New Roman" w:cs="Times New Roman"/>
          <w:sz w:val="24"/>
          <w:szCs w:val="24"/>
        </w:rPr>
        <w:t xml:space="preserve"> Г.Г., которая оказывает методическую помощь в подготовке уроков, в выборе форм проведения занятий. Также наставник в течение учебного года посещала уроки молодого учителя и организовывала посещение уроков коллег, с последующим совместным обсуждением и анализом, оказывала помощь в подборе методической литературы для самообразования. В ноябре 2017 года педагог прошла аттестацию на соответствие занимаемой должности.</w:t>
      </w:r>
    </w:p>
    <w:p w:rsidR="00E32EA3" w:rsidRPr="00E32EA3" w:rsidRDefault="00E32EA3" w:rsidP="00E32E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EA3" w:rsidRPr="00E32EA3" w:rsidRDefault="00E32EA3" w:rsidP="00E32EA3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коллегиальных решений по проблемам организации и содержания образовательного процесса в школе происходит на заседаниях педагогического совета.</w:t>
      </w:r>
    </w:p>
    <w:p w:rsidR="00E32EA3" w:rsidRPr="00E32EA3" w:rsidRDefault="00E32EA3" w:rsidP="00E32E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проведены следующие </w:t>
      </w:r>
      <w:r w:rsidRPr="00E3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9782"/>
      </w:tblGrid>
      <w:tr w:rsidR="00E32EA3" w:rsidRPr="00E32EA3" w:rsidTr="00F729B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E32EA3" w:rsidRPr="00E32EA3" w:rsidTr="00F729B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за 2016-2017 учебный год. Задачи на новый 2017-2018 учебный год.</w:t>
            </w:r>
          </w:p>
        </w:tc>
      </w:tr>
      <w:tr w:rsidR="00E32EA3" w:rsidRPr="00E32EA3" w:rsidTr="00F729B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1 четверти. «Воспитание как процесс управления развитием личности»</w:t>
            </w:r>
          </w:p>
        </w:tc>
      </w:tr>
      <w:tr w:rsidR="00E32EA3" w:rsidRPr="00E32EA3" w:rsidTr="00F729B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успеваемости учащихся 2-4 классов за 1 полугодие. Выполнение учебных программ. Изучение уровня организации УВП в 1 классе. Адаптация учащихся 1 класса к условиям школьного обучения.</w:t>
            </w:r>
          </w:p>
        </w:tc>
      </w:tr>
      <w:tr w:rsidR="00E32EA3" w:rsidRPr="00E32EA3" w:rsidTr="00F729B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</w:t>
            </w:r>
            <w:proofErr w:type="gram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Программы развития МКОУ «Начальная школа-детский сад </w:t>
            </w:r>
            <w:proofErr w:type="spellStart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с.Гадля</w:t>
            </w:r>
            <w:proofErr w:type="spellEnd"/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2013-2017гг.». Итоги 3 четверти.</w:t>
            </w:r>
          </w:p>
        </w:tc>
      </w:tr>
      <w:tr w:rsidR="00E32EA3" w:rsidRPr="00E32EA3" w:rsidTr="00F729B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переводе обучающихся 1-4 классов в следующий класс.</w:t>
            </w:r>
          </w:p>
        </w:tc>
      </w:tr>
      <w:tr w:rsidR="00E32EA3" w:rsidRPr="00E32EA3" w:rsidTr="00F729B4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A3" w:rsidRPr="00E32EA3" w:rsidRDefault="00E32EA3" w:rsidP="00E32E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2017-2018 учебного года. Проект плана работы на 2018-2019 учебный год.</w:t>
            </w:r>
          </w:p>
        </w:tc>
      </w:tr>
    </w:tbl>
    <w:p w:rsidR="00E32EA3" w:rsidRPr="00E32EA3" w:rsidRDefault="00E32EA3" w:rsidP="00E32E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A3" w:rsidRPr="00E32EA3" w:rsidRDefault="00E32EA3" w:rsidP="00E3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новый учебный год: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Совершенствовать систему мониторинга и диагностики успешности образования, уровня профессиональной компетентности и методической подготовки учителей и воспитателей;</w:t>
      </w:r>
    </w:p>
    <w:p w:rsidR="00E32EA3" w:rsidRP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работу по выявлению и обобщению, распространению передового педагогического опыта творчески работающих педагогов;</w:t>
      </w:r>
    </w:p>
    <w:p w:rsidR="00E32EA3" w:rsidRPr="00E32EA3" w:rsidRDefault="00E32EA3" w:rsidP="00E3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Продолжить деятельность по обеспечению методического сопровождения работы с молодыми и вновь принятыми специалистами  </w:t>
      </w:r>
    </w:p>
    <w:p w:rsidR="00E32EA3" w:rsidRDefault="00E32EA3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3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4.принимать участие в конкурсах педагогического мастерства.</w:t>
      </w:r>
    </w:p>
    <w:p w:rsidR="006152B1" w:rsidRPr="00E32EA3" w:rsidRDefault="006152B1" w:rsidP="00E32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EEC" w:rsidRDefault="00D52778" w:rsidP="003D0EEC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>
        <w:rPr>
          <w:rFonts w:eastAsiaTheme="minorEastAsia"/>
          <w:b/>
          <w:sz w:val="32"/>
          <w:szCs w:val="32"/>
          <w:lang w:eastAsia="zh-CN"/>
        </w:rPr>
        <w:t xml:space="preserve">         </w:t>
      </w:r>
      <w:r w:rsidR="006152B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 xml:space="preserve">Сведения </w:t>
      </w:r>
      <w:proofErr w:type="gramStart"/>
      <w:r w:rsidR="006152B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о  материально</w:t>
      </w:r>
      <w:proofErr w:type="gramEnd"/>
      <w:r w:rsidR="006152B1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-технических условиях.</w:t>
      </w:r>
    </w:p>
    <w:p w:rsidR="00C02600" w:rsidRDefault="00C02600" w:rsidP="003D0EEC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C02600" w:rsidRDefault="00C02600" w:rsidP="00C02600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6152B1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школе 3 кабинета-класса, которые оборудованы- 2 мультимедийными досками, учительскими ноутбуками, принтерами. Ежегодно школа-сад пополняется новыми учебными пособиями. Работает библиотека, фонд которой позволяет решать учебные задачи. Уроки физической культуры проводятся в актовом зале (нет спортивного зала). Имеется тренажерный зал для школьников, небольшой игровой зал для дошкольников. Также установлены спортивные тренажеры в школьном дворе, оборудована площадка для воспитанников. </w:t>
      </w:r>
    </w:p>
    <w:p w:rsidR="00C02600" w:rsidRPr="00F12C95" w:rsidRDefault="00C02600" w:rsidP="003D0EEC">
      <w:pPr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Столовая на 40 мест. Оборудован медицинский кабинет, но нет медицинского работника, что усложняет работу персонала по проведению мониторинга здоровья школьников и воспитанников.</w:t>
      </w:r>
      <w:bookmarkStart w:id="0" w:name="_GoBack"/>
      <w:bookmarkEnd w:id="0"/>
    </w:p>
    <w:p w:rsidR="004B61E5" w:rsidRPr="004B61E5" w:rsidRDefault="004B61E5" w:rsidP="004B61E5">
      <w:pPr>
        <w:rPr>
          <w:rFonts w:eastAsiaTheme="minorEastAsia"/>
          <w:b/>
          <w:sz w:val="32"/>
          <w:szCs w:val="32"/>
          <w:lang w:eastAsia="zh-CN"/>
        </w:rPr>
      </w:pPr>
      <w:r w:rsidRPr="004B61E5">
        <w:rPr>
          <w:rFonts w:eastAsiaTheme="minorEastAsia"/>
          <w:b/>
          <w:sz w:val="32"/>
          <w:szCs w:val="32"/>
          <w:lang w:eastAsia="zh-CN"/>
        </w:rPr>
        <w:lastRenderedPageBreak/>
        <w:t xml:space="preserve">Исходя из вышеизложенного продолжить работу по следующим направлениям: </w:t>
      </w:r>
    </w:p>
    <w:p w:rsidR="004B61E5" w:rsidRPr="004B61E5" w:rsidRDefault="004B61E5" w:rsidP="004B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E5">
        <w:rPr>
          <w:rFonts w:ascii="Times New Roman" w:hAnsi="Times New Roman" w:cs="Times New Roman"/>
          <w:sz w:val="24"/>
          <w:szCs w:val="24"/>
        </w:rPr>
        <w:t>1. Реализация основной образовательной программы НОО и ДО.</w:t>
      </w:r>
    </w:p>
    <w:p w:rsidR="004B61E5" w:rsidRPr="004B61E5" w:rsidRDefault="004B61E5" w:rsidP="004B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E5">
        <w:rPr>
          <w:rFonts w:ascii="Times New Roman" w:hAnsi="Times New Roman" w:cs="Times New Roman"/>
          <w:sz w:val="24"/>
          <w:szCs w:val="24"/>
        </w:rPr>
        <w:t xml:space="preserve">2. Создание условий для удовлетворения образовательных потребностей обучающихся. </w:t>
      </w:r>
    </w:p>
    <w:p w:rsidR="004B61E5" w:rsidRPr="004B61E5" w:rsidRDefault="004B61E5" w:rsidP="004B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1E5">
        <w:rPr>
          <w:rFonts w:ascii="Times New Roman" w:hAnsi="Times New Roman" w:cs="Times New Roman"/>
          <w:sz w:val="24"/>
          <w:szCs w:val="24"/>
        </w:rPr>
        <w:t>3. Сохранение и укрепление здоровья обучающихся.</w:t>
      </w:r>
    </w:p>
    <w:p w:rsidR="004B61E5" w:rsidRPr="004B61E5" w:rsidRDefault="004B61E5" w:rsidP="004B61E5">
      <w:pPr>
        <w:rPr>
          <w:rFonts w:ascii="Times New Roman" w:hAnsi="Times New Roman" w:cs="Times New Roman"/>
          <w:sz w:val="24"/>
          <w:szCs w:val="24"/>
        </w:rPr>
      </w:pPr>
      <w:r w:rsidRPr="004B61E5">
        <w:rPr>
          <w:rFonts w:ascii="Times New Roman" w:hAnsi="Times New Roman" w:cs="Times New Roman"/>
          <w:sz w:val="24"/>
          <w:szCs w:val="24"/>
        </w:rPr>
        <w:t xml:space="preserve">           4. Ориентация всего учебно-воспитательного процесса на формирование зоны ближайшего развития каждого школьника</w:t>
      </w:r>
    </w:p>
    <w:p w:rsidR="004B61E5" w:rsidRPr="004B61E5" w:rsidRDefault="004B61E5" w:rsidP="004B61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E5">
        <w:rPr>
          <w:rFonts w:ascii="Times New Roman" w:hAnsi="Times New Roman" w:cs="Times New Roman"/>
          <w:b/>
          <w:sz w:val="24"/>
          <w:szCs w:val="24"/>
        </w:rPr>
        <w:t>Цель:</w:t>
      </w:r>
      <w:r w:rsidRPr="004B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творческой индивидуальности личности обучающихся, основанной на саморазвитии и самовоспитании в условиях ФГОС</w:t>
      </w:r>
    </w:p>
    <w:p w:rsidR="004B61E5" w:rsidRPr="004B61E5" w:rsidRDefault="004B61E5" w:rsidP="004B61E5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4B61E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Задачи:</w:t>
      </w:r>
    </w:p>
    <w:p w:rsidR="004B61E5" w:rsidRPr="004B61E5" w:rsidRDefault="004B61E5" w:rsidP="004B6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E5" w:rsidRPr="004B61E5" w:rsidRDefault="004B61E5" w:rsidP="004B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E5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у обучающихся потребности в обучении и саморазвитии, раскрытие творческого потенциала ученика, развитие культуры и нравственности обучающихся.</w:t>
      </w:r>
    </w:p>
    <w:p w:rsidR="004B61E5" w:rsidRPr="004B61E5" w:rsidRDefault="004B61E5" w:rsidP="004B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2.Ориентация учителя и воспитателя на достижение нового качества образования и стимулирование его труда к применению новых методик обучения и воспитания, внедрению в практику новых педагогических технологий в условиях реализации ФГОС НОО и </w:t>
      </w:r>
      <w:proofErr w:type="gramStart"/>
      <w:r w:rsidRPr="004B6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.</w:t>
      </w:r>
      <w:proofErr w:type="gramEnd"/>
    </w:p>
    <w:p w:rsidR="004B61E5" w:rsidRPr="004B61E5" w:rsidRDefault="004B61E5" w:rsidP="004B61E5">
      <w:pPr>
        <w:rPr>
          <w:rFonts w:ascii="Times New Roman" w:hAnsi="Times New Roman" w:cs="Times New Roman"/>
          <w:sz w:val="24"/>
          <w:szCs w:val="24"/>
        </w:rPr>
      </w:pPr>
      <w:r w:rsidRPr="004B61E5">
        <w:rPr>
          <w:rFonts w:ascii="Times New Roman" w:hAnsi="Times New Roman" w:cs="Times New Roman"/>
          <w:sz w:val="24"/>
          <w:szCs w:val="24"/>
        </w:rPr>
        <w:t xml:space="preserve">  3.Развивать предпосылки учебной деятельности, обеспечивающих социальную успешность детей дошкольного возраста</w:t>
      </w:r>
    </w:p>
    <w:p w:rsidR="004B61E5" w:rsidRPr="004B61E5" w:rsidRDefault="004B61E5" w:rsidP="004B61E5">
      <w:pPr>
        <w:rPr>
          <w:rFonts w:ascii="Times New Roman" w:hAnsi="Times New Roman" w:cs="Times New Roman"/>
          <w:sz w:val="24"/>
          <w:szCs w:val="24"/>
        </w:rPr>
      </w:pPr>
      <w:r w:rsidRPr="004B61E5">
        <w:rPr>
          <w:rFonts w:ascii="Times New Roman" w:hAnsi="Times New Roman" w:cs="Times New Roman"/>
          <w:sz w:val="24"/>
          <w:szCs w:val="24"/>
        </w:rPr>
        <w:t>4.</w:t>
      </w:r>
      <w:r w:rsidRPr="004B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 обучающихся.</w:t>
      </w:r>
    </w:p>
    <w:p w:rsidR="004B61E5" w:rsidRPr="004B61E5" w:rsidRDefault="004B61E5" w:rsidP="004B61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E5">
        <w:rPr>
          <w:rFonts w:ascii="Times New Roman" w:hAnsi="Times New Roman" w:cs="Times New Roman"/>
          <w:sz w:val="24"/>
          <w:szCs w:val="24"/>
        </w:rPr>
        <w:t>5.</w:t>
      </w:r>
      <w:r w:rsidRPr="004B6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организацию исследовательской и проектной деятельности обучающихся.</w:t>
      </w:r>
    </w:p>
    <w:p w:rsidR="004B61E5" w:rsidRPr="004B61E5" w:rsidRDefault="004B61E5" w:rsidP="004B61E5">
      <w:pPr>
        <w:rPr>
          <w:rFonts w:ascii="Times New Roman" w:hAnsi="Times New Roman" w:cs="Times New Roman"/>
          <w:sz w:val="24"/>
          <w:szCs w:val="24"/>
        </w:rPr>
      </w:pPr>
      <w:r w:rsidRPr="004B61E5">
        <w:rPr>
          <w:rFonts w:ascii="Times New Roman" w:hAnsi="Times New Roman" w:cs="Times New Roman"/>
          <w:sz w:val="24"/>
          <w:szCs w:val="24"/>
        </w:rPr>
        <w:t xml:space="preserve">6.Вести целенаправленную работу с родительской общественностью о возросшей необходимости повышения </w:t>
      </w:r>
      <w:proofErr w:type="gramStart"/>
      <w:r w:rsidRPr="004B61E5">
        <w:rPr>
          <w:rFonts w:ascii="Times New Roman" w:hAnsi="Times New Roman" w:cs="Times New Roman"/>
          <w:sz w:val="24"/>
          <w:szCs w:val="24"/>
        </w:rPr>
        <w:t>ответственности  и</w:t>
      </w:r>
      <w:proofErr w:type="gramEnd"/>
      <w:r w:rsidRPr="004B61E5">
        <w:rPr>
          <w:rFonts w:ascii="Times New Roman" w:hAnsi="Times New Roman" w:cs="Times New Roman"/>
          <w:sz w:val="24"/>
          <w:szCs w:val="24"/>
        </w:rPr>
        <w:t xml:space="preserve"> их активности  в деле воспитания  у детей соблюдения норм общественного поведения  и требований безопасности. </w:t>
      </w:r>
    </w:p>
    <w:p w:rsidR="004B61E5" w:rsidRPr="004B61E5" w:rsidRDefault="004B61E5" w:rsidP="004B61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E5" w:rsidRPr="004B61E5" w:rsidRDefault="004B61E5" w:rsidP="004B61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Default="003D0EEC" w:rsidP="003D0EEC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3D0EEC" w:rsidRPr="003D0EEC" w:rsidRDefault="003D0EEC" w:rsidP="003D0EEC">
      <w:pPr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E32EA3" w:rsidRPr="00E32EA3" w:rsidRDefault="00E32EA3" w:rsidP="00E32EA3">
      <w:pPr>
        <w:rPr>
          <w:rFonts w:eastAsiaTheme="minorEastAsia"/>
          <w:b/>
          <w:sz w:val="32"/>
          <w:szCs w:val="32"/>
          <w:lang w:eastAsia="zh-CN"/>
        </w:rPr>
      </w:pPr>
    </w:p>
    <w:sectPr w:rsidR="00E32EA3" w:rsidRPr="00E32EA3" w:rsidSect="00F729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60272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4128E"/>
    <w:multiLevelType w:val="multilevel"/>
    <w:tmpl w:val="F8A6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05645"/>
    <w:multiLevelType w:val="hybridMultilevel"/>
    <w:tmpl w:val="CC82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58E3"/>
    <w:multiLevelType w:val="hybridMultilevel"/>
    <w:tmpl w:val="B2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1EE1"/>
    <w:multiLevelType w:val="multilevel"/>
    <w:tmpl w:val="BB2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10640"/>
    <w:multiLevelType w:val="multilevel"/>
    <w:tmpl w:val="C840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17E41"/>
    <w:multiLevelType w:val="multilevel"/>
    <w:tmpl w:val="BA7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D0F6C"/>
    <w:multiLevelType w:val="multilevel"/>
    <w:tmpl w:val="A99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55F2A"/>
    <w:multiLevelType w:val="multilevel"/>
    <w:tmpl w:val="0C4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71D1A"/>
    <w:multiLevelType w:val="hybridMultilevel"/>
    <w:tmpl w:val="C846A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1786E"/>
    <w:multiLevelType w:val="hybridMultilevel"/>
    <w:tmpl w:val="A6A0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301"/>
    <w:multiLevelType w:val="hybridMultilevel"/>
    <w:tmpl w:val="8E44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6A20"/>
    <w:multiLevelType w:val="hybridMultilevel"/>
    <w:tmpl w:val="1EE2256A"/>
    <w:lvl w:ilvl="0" w:tplc="68469E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C65EF"/>
    <w:multiLevelType w:val="multilevel"/>
    <w:tmpl w:val="A56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8681B"/>
    <w:multiLevelType w:val="singleLevel"/>
    <w:tmpl w:val="2174A3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80"/>
      </w:rPr>
    </w:lvl>
  </w:abstractNum>
  <w:abstractNum w:abstractNumId="15">
    <w:nsid w:val="744308A3"/>
    <w:multiLevelType w:val="multilevel"/>
    <w:tmpl w:val="F238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94F15"/>
    <w:multiLevelType w:val="multilevel"/>
    <w:tmpl w:val="315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A255D4"/>
    <w:multiLevelType w:val="hybridMultilevel"/>
    <w:tmpl w:val="F2CC1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15"/>
  </w:num>
  <w:num w:numId="13">
    <w:abstractNumId w:val="11"/>
  </w:num>
  <w:num w:numId="14">
    <w:abstractNumId w:val="9"/>
  </w:num>
  <w:num w:numId="15">
    <w:abstractNumId w:val="17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ED"/>
    <w:rsid w:val="001900DB"/>
    <w:rsid w:val="00202AFB"/>
    <w:rsid w:val="003D0EEC"/>
    <w:rsid w:val="003D30BC"/>
    <w:rsid w:val="00484994"/>
    <w:rsid w:val="004B61E5"/>
    <w:rsid w:val="005D0F17"/>
    <w:rsid w:val="005F23CD"/>
    <w:rsid w:val="006152B1"/>
    <w:rsid w:val="006805A7"/>
    <w:rsid w:val="006D2BD1"/>
    <w:rsid w:val="007D293A"/>
    <w:rsid w:val="007D46A3"/>
    <w:rsid w:val="00843BE7"/>
    <w:rsid w:val="0084455F"/>
    <w:rsid w:val="00876DF8"/>
    <w:rsid w:val="00885047"/>
    <w:rsid w:val="009E37ED"/>
    <w:rsid w:val="00B25B77"/>
    <w:rsid w:val="00B57C0E"/>
    <w:rsid w:val="00C02600"/>
    <w:rsid w:val="00D17829"/>
    <w:rsid w:val="00D52778"/>
    <w:rsid w:val="00E32EA3"/>
    <w:rsid w:val="00F12C95"/>
    <w:rsid w:val="00F16EA6"/>
    <w:rsid w:val="00F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A6098-4E9B-472F-A605-3562A2C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2EA3"/>
  </w:style>
  <w:style w:type="table" w:styleId="a3">
    <w:name w:val="Table Grid"/>
    <w:basedOn w:val="a1"/>
    <w:uiPriority w:val="39"/>
    <w:rsid w:val="00E32EA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39"/>
    <w:rsid w:val="00E3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E3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E3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39"/>
    <w:rsid w:val="00E32EA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E3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E32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E3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E32EA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32E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E32EA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E32E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885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dlya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38</Pages>
  <Words>13089</Words>
  <Characters>74609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28</cp:revision>
  <dcterms:created xsi:type="dcterms:W3CDTF">2019-04-15T06:04:00Z</dcterms:created>
  <dcterms:modified xsi:type="dcterms:W3CDTF">2019-04-15T09:09:00Z</dcterms:modified>
</cp:coreProperties>
</file>