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5F" w:rsidRDefault="000B425F" w:rsidP="00236DB9">
      <w:pPr>
        <w:pStyle w:val="Default"/>
        <w:jc w:val="center"/>
      </w:pPr>
    </w:p>
    <w:p w:rsidR="000B425F" w:rsidRDefault="000B425F" w:rsidP="00236DB9">
      <w:pPr>
        <w:pStyle w:val="Default"/>
        <w:jc w:val="center"/>
      </w:pPr>
    </w:p>
    <w:p w:rsidR="007C783E" w:rsidRDefault="000B425F" w:rsidP="00236DB9">
      <w:pPr>
        <w:pStyle w:val="Default"/>
        <w:jc w:val="center"/>
      </w:pPr>
      <w:r>
        <w:t>«ДОРОЖНАЯ КАРТА»</w:t>
      </w:r>
    </w:p>
    <w:p w:rsidR="000B425F" w:rsidRDefault="000B425F" w:rsidP="00236DB9">
      <w:pPr>
        <w:pStyle w:val="Default"/>
        <w:jc w:val="center"/>
      </w:pPr>
      <w:r>
        <w:t xml:space="preserve"> </w:t>
      </w:r>
      <w:proofErr w:type="gramStart"/>
      <w:r>
        <w:t>внедрения</w:t>
      </w:r>
      <w:proofErr w:type="gramEnd"/>
      <w:r>
        <w:t xml:space="preserve"> целевой модели наставничества </w:t>
      </w:r>
    </w:p>
    <w:p w:rsidR="000B425F" w:rsidRDefault="00AF7864" w:rsidP="00236DB9">
      <w:pPr>
        <w:pStyle w:val="Default"/>
        <w:jc w:val="center"/>
      </w:pPr>
      <w:r>
        <w:t>на 2021-2024</w:t>
      </w:r>
      <w:bookmarkStart w:id="0" w:name="_GoBack"/>
      <w:bookmarkEnd w:id="0"/>
      <w:r w:rsidR="000B425F">
        <w:t xml:space="preserve"> учебный год</w:t>
      </w:r>
    </w:p>
    <w:p w:rsidR="000B425F" w:rsidRDefault="000B425F" w:rsidP="00236DB9">
      <w:pPr>
        <w:pStyle w:val="Default"/>
        <w:jc w:val="center"/>
      </w:pPr>
      <w:r>
        <w:t xml:space="preserve">МКОУ «Начальная школа- детский сад </w:t>
      </w:r>
      <w:proofErr w:type="spellStart"/>
      <w:r>
        <w:t>с.Гадля</w:t>
      </w:r>
      <w:proofErr w:type="spellEnd"/>
      <w:r>
        <w:t>»</w:t>
      </w:r>
    </w:p>
    <w:p w:rsidR="007C783E" w:rsidRDefault="007C783E" w:rsidP="00236DB9">
      <w:pPr>
        <w:pStyle w:val="Default"/>
        <w:jc w:val="center"/>
      </w:pPr>
    </w:p>
    <w:p w:rsidR="000B425F" w:rsidRDefault="007C783E" w:rsidP="000B425F">
      <w:pPr>
        <w:pStyle w:val="Default"/>
      </w:pPr>
      <w:r>
        <w:t xml:space="preserve">  </w:t>
      </w:r>
      <w:r w:rsidR="000B425F">
        <w:t>Дорожная карта внедрения целевой модели наставничества разработана в соответствии с пособием «</w:t>
      </w:r>
      <w:r w:rsidR="0041722A">
        <w:t>Методология</w:t>
      </w:r>
      <w:r w:rsidR="000B425F">
        <w:t xml:space="preserve"> (целевая модель)</w:t>
      </w:r>
      <w:r w:rsidR="0041722A">
        <w:t xml:space="preserve"> наставничества обучающихся для организаций, осуществляющих образовательную деятельность по общеобразовательным , дополнительным общеобразовательным и программам СПО, в том числе с применением лучших практик обмена опытом между обучающимися», рекомендованным</w:t>
      </w:r>
      <w:r w:rsidR="004B56AC">
        <w:t xml:space="preserve"> Министерством просвещения РФ, в целях достижения результатов федеральных проектов «Современная школа» и «Успех каждого ребенка» национального проекта «Образование».</w:t>
      </w:r>
    </w:p>
    <w:p w:rsidR="004B56AC" w:rsidRDefault="004B56AC" w:rsidP="000B425F">
      <w:pPr>
        <w:pStyle w:val="Default"/>
      </w:pPr>
      <w:r w:rsidRPr="007C783E">
        <w:rPr>
          <w:b/>
        </w:rPr>
        <w:t>ЦЕЛЬ:</w:t>
      </w:r>
      <w:r>
        <w:t xml:space="preserve"> максимально полное раскрытие потенциала личности наставляемого, необходимого для успешной личной и профессиональной самореализации в современных условиях, создание условий для формирования эффективной системы поддержки, самоопределения и профессиональной ориентации всех </w:t>
      </w:r>
      <w:proofErr w:type="gramStart"/>
      <w:r>
        <w:t>обучающихся  от</w:t>
      </w:r>
      <w:proofErr w:type="gramEnd"/>
      <w:r>
        <w:t xml:space="preserve"> 10  до 18  лет, педагогических работников разных уровней образования и молодых специалистов.</w:t>
      </w:r>
    </w:p>
    <w:p w:rsidR="004B56AC" w:rsidRDefault="007C783E" w:rsidP="000B425F">
      <w:pPr>
        <w:pStyle w:val="Default"/>
      </w:pPr>
      <w:r w:rsidRPr="007C783E">
        <w:rPr>
          <w:b/>
        </w:rPr>
        <w:t>ЗАДАЧИ</w:t>
      </w:r>
      <w:r w:rsidR="004B56AC" w:rsidRPr="007C783E">
        <w:rPr>
          <w:b/>
        </w:rPr>
        <w:t xml:space="preserve"> </w:t>
      </w:r>
      <w:r w:rsidR="004B56AC">
        <w:t>внедрения целевой модели наставничества:</w:t>
      </w:r>
    </w:p>
    <w:p w:rsidR="004B56AC" w:rsidRDefault="004B56AC" w:rsidP="000B425F">
      <w:pPr>
        <w:pStyle w:val="Default"/>
      </w:pPr>
      <w:r>
        <w:t>-улучшение показателей в образовательной, социокультурной спортивной и других сферах;</w:t>
      </w:r>
    </w:p>
    <w:p w:rsidR="004B56AC" w:rsidRDefault="004B56AC" w:rsidP="000B425F">
      <w:pPr>
        <w:pStyle w:val="Default"/>
      </w:pPr>
      <w:r>
        <w:t>-создание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4B56AC" w:rsidRDefault="004B56AC" w:rsidP="000B425F">
      <w:pPr>
        <w:pStyle w:val="Default"/>
      </w:pPr>
      <w:r>
        <w:t>-создание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4B56AC" w:rsidRDefault="005568A7" w:rsidP="000B425F">
      <w:pPr>
        <w:pStyle w:val="Default"/>
      </w:pPr>
      <w:r>
        <w:t>Целевая модель наставничества ориентирована на:</w:t>
      </w:r>
    </w:p>
    <w:p w:rsidR="005568A7" w:rsidRDefault="005568A7" w:rsidP="000B425F">
      <w:pPr>
        <w:pStyle w:val="Default"/>
      </w:pPr>
      <w:r>
        <w:t>-обучающегося, который оказался перед ситуацией сложного выбора образовательной траектории или профессии, недостаточно мотивирован к учебе, испытывает трудности с адаптацией в школьном коллективе;</w:t>
      </w:r>
    </w:p>
    <w:p w:rsidR="005568A7" w:rsidRDefault="005568A7" w:rsidP="000B425F">
      <w:pPr>
        <w:pStyle w:val="Default"/>
      </w:pPr>
      <w:r>
        <w:t>-талантливого обучающегося, которому сложно раскрыть свой потенциал в рамках стандартной образовательной программы либо испытывающему трудности коммуникации;</w:t>
      </w:r>
    </w:p>
    <w:p w:rsidR="005568A7" w:rsidRDefault="005568A7" w:rsidP="000B425F">
      <w:pPr>
        <w:pStyle w:val="Default"/>
      </w:pPr>
      <w:r>
        <w:t>-обучающегося с ограниченными возможностями здоровья (ОВЗ), которому приходится преодолевать психологические барьеры;</w:t>
      </w:r>
    </w:p>
    <w:p w:rsidR="005568A7" w:rsidRDefault="005568A7" w:rsidP="000B425F">
      <w:pPr>
        <w:pStyle w:val="Default"/>
      </w:pPr>
      <w:r>
        <w:t>-педагога- молодого специалиста, адаптирующегося в новом коллективе;</w:t>
      </w:r>
    </w:p>
    <w:p w:rsidR="005568A7" w:rsidRDefault="005568A7" w:rsidP="000B425F">
      <w:pPr>
        <w:pStyle w:val="Default"/>
      </w:pPr>
      <w:r>
        <w:t>-педагога с большим стажем, ощущающего себя некомфортно в мире новых образовательных технологий или испытывающего кризис профессионального роста, находящегося в ситуации профессионального выгорания.</w:t>
      </w:r>
    </w:p>
    <w:p w:rsidR="00EC2344" w:rsidRPr="00E96CD0" w:rsidRDefault="007D5D17" w:rsidP="000B425F">
      <w:pPr>
        <w:pStyle w:val="Default"/>
      </w:pPr>
      <w:r w:rsidRPr="007C783E">
        <w:rPr>
          <w:b/>
        </w:rPr>
        <w:t>Ожидаемые результаты</w:t>
      </w:r>
      <w:r>
        <w:t xml:space="preserve"> внедрения целевой модели наста</w:t>
      </w:r>
      <w:r w:rsidR="00EC2344">
        <w:t>в</w:t>
      </w:r>
      <w:r>
        <w:t>ничества:</w:t>
      </w:r>
    </w:p>
    <w:p w:rsidR="00EC2344" w:rsidRDefault="00EC2344" w:rsidP="000B425F">
      <w:pPr>
        <w:pStyle w:val="Default"/>
      </w:pPr>
      <w:r>
        <w:t xml:space="preserve">-улучшение психологического климата как </w:t>
      </w:r>
      <w:proofErr w:type="gramStart"/>
      <w:r>
        <w:t>среди  обучающихся</w:t>
      </w:r>
      <w:proofErr w:type="gramEnd"/>
      <w:r>
        <w:t>, так и внутри педагогического коллектива, связанное с выстр</w:t>
      </w:r>
      <w:r w:rsidR="00947575">
        <w:t>а</w:t>
      </w:r>
      <w:r>
        <w:t>иванием долгосрочных и психологических комфортных коммуникаций на основе партнерства;</w:t>
      </w:r>
    </w:p>
    <w:p w:rsidR="00EC2344" w:rsidRDefault="00EC2344" w:rsidP="000B425F">
      <w:pPr>
        <w:pStyle w:val="Default"/>
      </w:pPr>
      <w:r>
        <w:t xml:space="preserve">-измеримое улучшение личных показателей эффективности педагогов, связанное с развитием гибких навыков и </w:t>
      </w:r>
      <w:proofErr w:type="spellStart"/>
      <w:r>
        <w:t>метакомпетенций</w:t>
      </w:r>
      <w:proofErr w:type="spellEnd"/>
      <w:r>
        <w:t>.</w:t>
      </w:r>
    </w:p>
    <w:p w:rsidR="007C783E" w:rsidRDefault="007C783E" w:rsidP="000B425F">
      <w:pPr>
        <w:pStyle w:val="Default"/>
      </w:pPr>
    </w:p>
    <w:p w:rsidR="000B425F" w:rsidRPr="007C783E" w:rsidRDefault="00947575" w:rsidP="00947575">
      <w:pPr>
        <w:pStyle w:val="Default"/>
        <w:rPr>
          <w:b/>
        </w:rPr>
      </w:pPr>
      <w:r w:rsidRPr="007C783E">
        <w:rPr>
          <w:b/>
        </w:rPr>
        <w:t>СРОКИ РЕАЛИЗАЦИИ: 2021- 2025г.г.</w:t>
      </w:r>
    </w:p>
    <w:p w:rsidR="00947575" w:rsidRPr="00E96CD0" w:rsidRDefault="00947575" w:rsidP="00947575">
      <w:pPr>
        <w:pStyle w:val="Default"/>
        <w:rPr>
          <w:b/>
        </w:rPr>
      </w:pPr>
      <w:r w:rsidRPr="00E96CD0">
        <w:rPr>
          <w:b/>
        </w:rPr>
        <w:t>1.Форма наставничества: «учитель- учитель»</w:t>
      </w:r>
    </w:p>
    <w:p w:rsidR="00947575" w:rsidRDefault="00947575" w:rsidP="00947575">
      <w:pPr>
        <w:pStyle w:val="Default"/>
      </w:pPr>
      <w:r w:rsidRPr="00E96CD0">
        <w:rPr>
          <w:b/>
          <w:i/>
        </w:rPr>
        <w:t>Цель:</w:t>
      </w:r>
      <w:r>
        <w:t xml:space="preserve"> повышение профессионального потенциала и уровня м</w:t>
      </w:r>
      <w:r w:rsidR="00E96CD0">
        <w:t>олодого специалиста (педагога</w:t>
      </w:r>
      <w:proofErr w:type="gramStart"/>
      <w:r w:rsidR="00E96CD0">
        <w:t>) ,</w:t>
      </w:r>
      <w:proofErr w:type="gramEnd"/>
      <w:r>
        <w:t xml:space="preserve"> создание комфортной профессионально</w:t>
      </w:r>
      <w:r w:rsidR="002D7A8B">
        <w:t>й среды, позволяющей реализовывать актуальные педагогические знания на высоком уровне.</w:t>
      </w:r>
    </w:p>
    <w:p w:rsidR="002D7A8B" w:rsidRPr="00E96CD0" w:rsidRDefault="002D7A8B" w:rsidP="00947575">
      <w:pPr>
        <w:pStyle w:val="Default"/>
        <w:rPr>
          <w:b/>
          <w:i/>
        </w:rPr>
      </w:pPr>
      <w:r w:rsidRPr="00E96CD0">
        <w:rPr>
          <w:b/>
          <w:i/>
        </w:rPr>
        <w:t>Задачи:</w:t>
      </w:r>
    </w:p>
    <w:p w:rsidR="002D7A8B" w:rsidRDefault="002D7A8B" w:rsidP="00947575">
      <w:pPr>
        <w:pStyle w:val="Default"/>
      </w:pPr>
      <w:r>
        <w:t xml:space="preserve">-способствовать формированию потребности у молодого </w:t>
      </w:r>
      <w:proofErr w:type="spellStart"/>
      <w:r>
        <w:t>спеиалиста</w:t>
      </w:r>
      <w:proofErr w:type="spellEnd"/>
      <w:r>
        <w:t xml:space="preserve"> заниматься анализом результатов своей профессиональной деятельности;</w:t>
      </w:r>
    </w:p>
    <w:p w:rsidR="002D7A8B" w:rsidRDefault="002D7A8B" w:rsidP="00947575">
      <w:pPr>
        <w:pStyle w:val="Default"/>
      </w:pPr>
      <w:r>
        <w:lastRenderedPageBreak/>
        <w:t>-развивать интерес у молодого специалиста к методике построения и организации результативного учебного процесса;</w:t>
      </w:r>
    </w:p>
    <w:p w:rsidR="002D7A8B" w:rsidRDefault="002D7A8B" w:rsidP="00947575">
      <w:pPr>
        <w:pStyle w:val="Default"/>
      </w:pPr>
      <w:r>
        <w:t>-ориентировать молодого специалиста на творческое использование передового педагогического опыта в своей деятельности;</w:t>
      </w:r>
    </w:p>
    <w:p w:rsidR="002D7A8B" w:rsidRDefault="002D7A8B" w:rsidP="00947575">
      <w:pPr>
        <w:pStyle w:val="Default"/>
      </w:pPr>
      <w:r>
        <w:t>-прививать молодому специалисту интерес к педагогической деятельности в целях его закрепления в школе;</w:t>
      </w:r>
    </w:p>
    <w:p w:rsidR="002D7A8B" w:rsidRDefault="002D7A8B" w:rsidP="00947575">
      <w:pPr>
        <w:pStyle w:val="Default"/>
      </w:pPr>
      <w:r>
        <w:t>-</w:t>
      </w:r>
      <w:r w:rsidR="007A0D93">
        <w:t>ускорить процесс профессионального становления учителя.</w:t>
      </w:r>
    </w:p>
    <w:p w:rsidR="007A0D93" w:rsidRPr="00E96CD0" w:rsidRDefault="007A0D93" w:rsidP="00947575">
      <w:pPr>
        <w:pStyle w:val="Default"/>
        <w:rPr>
          <w:b/>
          <w:i/>
        </w:rPr>
      </w:pPr>
      <w:r w:rsidRPr="00E96CD0">
        <w:rPr>
          <w:b/>
          <w:i/>
        </w:rPr>
        <w:t>Ожидаемые результаты:</w:t>
      </w:r>
    </w:p>
    <w:p w:rsidR="007A0D93" w:rsidRDefault="007A0D93" w:rsidP="00947575">
      <w:pPr>
        <w:pStyle w:val="Default"/>
      </w:pPr>
      <w:r>
        <w:t>-повышение уровня удовлетворения собственной работой и улучшение психоэмоционального состояния;</w:t>
      </w:r>
    </w:p>
    <w:p w:rsidR="007A0D93" w:rsidRDefault="007A0D93" w:rsidP="00947575">
      <w:pPr>
        <w:pStyle w:val="Default"/>
      </w:pPr>
      <w:r>
        <w:t xml:space="preserve">-рост </w:t>
      </w:r>
      <w:proofErr w:type="gramStart"/>
      <w:r>
        <w:t>числа  специалистов</w:t>
      </w:r>
      <w:proofErr w:type="gramEnd"/>
      <w:r>
        <w:t>, желающих продолжать свою работу в качестве учителя;</w:t>
      </w:r>
    </w:p>
    <w:p w:rsidR="007A0D93" w:rsidRDefault="007A0D93" w:rsidP="00947575">
      <w:pPr>
        <w:pStyle w:val="Default"/>
      </w:pPr>
      <w:r>
        <w:t>-качественный рост успеваемости и улучшение поведения в классах;</w:t>
      </w:r>
    </w:p>
    <w:p w:rsidR="007A0D93" w:rsidRDefault="007A0D93" w:rsidP="00947575">
      <w:pPr>
        <w:pStyle w:val="Default"/>
      </w:pPr>
      <w:r>
        <w:t>-сокращение числа конфликтов с педагогическим и родительским сообществом;</w:t>
      </w:r>
    </w:p>
    <w:p w:rsidR="007A0D93" w:rsidRDefault="007A0D93" w:rsidP="00947575">
      <w:pPr>
        <w:pStyle w:val="Default"/>
      </w:pPr>
      <w:r>
        <w:t>-рост числа собственных профессиональных работ: статей, исследований, методических практик молодого специалиста.</w:t>
      </w:r>
    </w:p>
    <w:p w:rsidR="000B425F" w:rsidRDefault="000B425F" w:rsidP="00236DB9">
      <w:pPr>
        <w:pStyle w:val="Default"/>
        <w:jc w:val="center"/>
      </w:pPr>
    </w:p>
    <w:p w:rsidR="00236DB9" w:rsidRPr="00E96CD0" w:rsidRDefault="00236DB9" w:rsidP="00236DB9">
      <w:pPr>
        <w:pStyle w:val="Default"/>
        <w:jc w:val="center"/>
        <w:rPr>
          <w:b/>
        </w:rPr>
      </w:pPr>
      <w:proofErr w:type="gramStart"/>
      <w:r w:rsidRPr="00E96CD0">
        <w:rPr>
          <w:b/>
        </w:rPr>
        <w:t>Дорожная  карта</w:t>
      </w:r>
      <w:proofErr w:type="gramEnd"/>
    </w:p>
    <w:p w:rsidR="00236DB9" w:rsidRPr="00E96CD0" w:rsidRDefault="00236DB9" w:rsidP="00236DB9">
      <w:pPr>
        <w:pStyle w:val="Default"/>
        <w:jc w:val="center"/>
        <w:rPr>
          <w:b/>
        </w:rPr>
      </w:pPr>
      <w:proofErr w:type="gramStart"/>
      <w:r w:rsidRPr="00E96CD0">
        <w:rPr>
          <w:b/>
        </w:rPr>
        <w:t>внедрения</w:t>
      </w:r>
      <w:proofErr w:type="gramEnd"/>
      <w:r w:rsidRPr="00E96CD0">
        <w:rPr>
          <w:b/>
        </w:rPr>
        <w:t xml:space="preserve"> целевой модели наставничества</w:t>
      </w:r>
    </w:p>
    <w:p w:rsidR="00236DB9" w:rsidRPr="00E96CD0" w:rsidRDefault="00236DB9" w:rsidP="00236DB9">
      <w:pPr>
        <w:pStyle w:val="Default"/>
        <w:jc w:val="center"/>
        <w:rPr>
          <w:b/>
        </w:rPr>
      </w:pPr>
      <w:proofErr w:type="gramStart"/>
      <w:r w:rsidRPr="00E96CD0">
        <w:rPr>
          <w:b/>
        </w:rPr>
        <w:t>в</w:t>
      </w:r>
      <w:proofErr w:type="gramEnd"/>
      <w:r w:rsidRPr="00E96CD0">
        <w:rPr>
          <w:b/>
        </w:rPr>
        <w:t xml:space="preserve"> МКОУ «Начальная школа- детский сад </w:t>
      </w:r>
      <w:proofErr w:type="spellStart"/>
      <w:r w:rsidRPr="00E96CD0">
        <w:rPr>
          <w:b/>
        </w:rPr>
        <w:t>с.Гадля</w:t>
      </w:r>
      <w:proofErr w:type="spellEnd"/>
      <w:r w:rsidRPr="00E96CD0">
        <w:rPr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2538"/>
        <w:gridCol w:w="1528"/>
        <w:gridCol w:w="2923"/>
        <w:gridCol w:w="1861"/>
      </w:tblGrid>
      <w:tr w:rsidR="004E0160" w:rsidTr="00696383">
        <w:tc>
          <w:tcPr>
            <w:tcW w:w="495" w:type="dxa"/>
          </w:tcPr>
          <w:p w:rsidR="00630E1B" w:rsidRDefault="00630E1B" w:rsidP="00630E1B">
            <w:r>
              <w:t>№</w:t>
            </w:r>
          </w:p>
        </w:tc>
        <w:tc>
          <w:tcPr>
            <w:tcW w:w="2538" w:type="dxa"/>
          </w:tcPr>
          <w:p w:rsidR="00630E1B" w:rsidRPr="007802B6" w:rsidRDefault="00630E1B" w:rsidP="00630E1B">
            <w:pPr>
              <w:pStyle w:val="Default"/>
            </w:pPr>
            <w:r w:rsidRPr="007802B6">
              <w:t>Мероприятия</w:t>
            </w:r>
          </w:p>
        </w:tc>
        <w:tc>
          <w:tcPr>
            <w:tcW w:w="1528" w:type="dxa"/>
          </w:tcPr>
          <w:p w:rsidR="00630E1B" w:rsidRPr="007802B6" w:rsidRDefault="00630E1B" w:rsidP="00630E1B">
            <w:pPr>
              <w:pStyle w:val="Default"/>
            </w:pPr>
            <w:r w:rsidRPr="007802B6">
              <w:t xml:space="preserve">Сроки </w:t>
            </w:r>
          </w:p>
        </w:tc>
        <w:tc>
          <w:tcPr>
            <w:tcW w:w="2923" w:type="dxa"/>
          </w:tcPr>
          <w:p w:rsidR="00630E1B" w:rsidRPr="007802B6" w:rsidRDefault="00630E1B" w:rsidP="00630E1B">
            <w:pPr>
              <w:pStyle w:val="Default"/>
            </w:pPr>
            <w:r w:rsidRPr="007802B6">
              <w:t xml:space="preserve">Результат </w:t>
            </w:r>
          </w:p>
        </w:tc>
        <w:tc>
          <w:tcPr>
            <w:tcW w:w="1861" w:type="dxa"/>
          </w:tcPr>
          <w:p w:rsidR="00630E1B" w:rsidRPr="007802B6" w:rsidRDefault="00630E1B" w:rsidP="00630E1B">
            <w:pPr>
              <w:pStyle w:val="Default"/>
            </w:pPr>
            <w:r w:rsidRPr="007802B6">
              <w:t>Ответственные</w:t>
            </w:r>
          </w:p>
        </w:tc>
      </w:tr>
      <w:tr w:rsidR="004E0160" w:rsidTr="00696383">
        <w:tc>
          <w:tcPr>
            <w:tcW w:w="495" w:type="dxa"/>
          </w:tcPr>
          <w:p w:rsidR="001B406F" w:rsidRDefault="0053773F" w:rsidP="001B406F">
            <w:r>
              <w:t>1</w:t>
            </w:r>
          </w:p>
        </w:tc>
        <w:tc>
          <w:tcPr>
            <w:tcW w:w="2538" w:type="dxa"/>
          </w:tcPr>
          <w:p w:rsidR="001B406F" w:rsidRPr="007802B6" w:rsidRDefault="001B406F" w:rsidP="001B406F">
            <w:pPr>
              <w:pStyle w:val="Default"/>
            </w:pPr>
            <w:r>
              <w:rPr>
                <w:sz w:val="23"/>
                <w:szCs w:val="23"/>
              </w:rPr>
              <w:t>Информирование педагогических работников о реализации программы наставничества</w:t>
            </w:r>
          </w:p>
        </w:tc>
        <w:tc>
          <w:tcPr>
            <w:tcW w:w="1528" w:type="dxa"/>
          </w:tcPr>
          <w:p w:rsidR="001B406F" w:rsidRPr="007802B6" w:rsidRDefault="000B425F" w:rsidP="001B406F">
            <w:pPr>
              <w:pStyle w:val="Default"/>
            </w:pPr>
            <w:r>
              <w:t>Август-сентябрь</w:t>
            </w:r>
            <w:r w:rsidR="001B406F" w:rsidRPr="007802B6">
              <w:t xml:space="preserve"> 2021 г.</w:t>
            </w:r>
          </w:p>
        </w:tc>
        <w:tc>
          <w:tcPr>
            <w:tcW w:w="2923" w:type="dxa"/>
            <w:vAlign w:val="bottom"/>
          </w:tcPr>
          <w:p w:rsidR="001B406F" w:rsidRPr="007802B6" w:rsidRDefault="001B406F" w:rsidP="001B406F">
            <w:pPr>
              <w:pStyle w:val="Default"/>
            </w:pPr>
            <w:r w:rsidRPr="007802B6">
              <w:t xml:space="preserve">Изучение Распоряжения Министерства просвещения Российской Федерации № Р-145 от 25 декабря 2019 г. «Об утверждении методологии (целевой) </w:t>
            </w:r>
            <w:proofErr w:type="gramStart"/>
            <w:r w:rsidRPr="007802B6">
              <w:t>модели  наставничества</w:t>
            </w:r>
            <w:proofErr w:type="gramEnd"/>
            <w:r w:rsidRPr="007802B6">
              <w:t xml:space="preserve"> обучающихся для организаций, осуществляющих образовательную деятельность по общеобразовательным, дополнительным</w:t>
            </w:r>
          </w:p>
          <w:p w:rsidR="001B406F" w:rsidRPr="007802B6" w:rsidRDefault="001B406F" w:rsidP="001B406F">
            <w:pPr>
              <w:pStyle w:val="Default"/>
            </w:pPr>
            <w:proofErr w:type="gramStart"/>
            <w:r w:rsidRPr="007802B6">
              <w:t>общеобразовательным  и</w:t>
            </w:r>
            <w:proofErr w:type="gramEnd"/>
            <w:r w:rsidRPr="007802B6">
              <w:t xml:space="preserve"> программам СПО,  в  том  числе  с применением  лучших практик  обмена  опытом между обучающимися».</w:t>
            </w:r>
          </w:p>
        </w:tc>
        <w:tc>
          <w:tcPr>
            <w:tcW w:w="1861" w:type="dxa"/>
          </w:tcPr>
          <w:p w:rsidR="001B406F" w:rsidRPr="007802B6" w:rsidRDefault="001B406F" w:rsidP="001B406F">
            <w:pPr>
              <w:pStyle w:val="Default"/>
            </w:pPr>
            <w:r w:rsidRPr="007802B6">
              <w:t>Администрация</w:t>
            </w:r>
          </w:p>
          <w:p w:rsidR="001B406F" w:rsidRPr="007802B6" w:rsidRDefault="001B406F" w:rsidP="001B406F">
            <w:pPr>
              <w:pStyle w:val="Default"/>
            </w:pPr>
          </w:p>
        </w:tc>
      </w:tr>
      <w:tr w:rsidR="004E0160" w:rsidTr="007E0F61">
        <w:tc>
          <w:tcPr>
            <w:tcW w:w="495" w:type="dxa"/>
          </w:tcPr>
          <w:p w:rsidR="000B425F" w:rsidRDefault="0053773F" w:rsidP="000B425F">
            <w:r>
              <w:t>2</w:t>
            </w:r>
          </w:p>
        </w:tc>
        <w:tc>
          <w:tcPr>
            <w:tcW w:w="2538" w:type="dxa"/>
          </w:tcPr>
          <w:p w:rsidR="000B425F" w:rsidRPr="007802B6" w:rsidRDefault="000B425F" w:rsidP="000B425F">
            <w:pPr>
              <w:pStyle w:val="Default"/>
            </w:pPr>
            <w:r w:rsidRPr="007802B6"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528" w:type="dxa"/>
          </w:tcPr>
          <w:p w:rsidR="000B425F" w:rsidRPr="007802B6" w:rsidRDefault="000B425F" w:rsidP="000B425F">
            <w:pPr>
              <w:pStyle w:val="Default"/>
            </w:pPr>
            <w:r w:rsidRPr="007802B6">
              <w:t>Сентябрь-октябрь</w:t>
            </w:r>
            <w:r w:rsidR="00A978B0">
              <w:t xml:space="preserve"> 2021г.</w:t>
            </w:r>
          </w:p>
        </w:tc>
        <w:tc>
          <w:tcPr>
            <w:tcW w:w="2923" w:type="dxa"/>
          </w:tcPr>
          <w:p w:rsidR="000B425F" w:rsidRPr="007802B6" w:rsidRDefault="000B425F" w:rsidP="000B425F">
            <w:pPr>
              <w:pStyle w:val="Default"/>
            </w:pPr>
            <w:r w:rsidRPr="007802B6">
              <w:t>Выбор форм и программ наставничества.</w:t>
            </w:r>
          </w:p>
          <w:p w:rsidR="000B425F" w:rsidRPr="007802B6" w:rsidRDefault="000B425F" w:rsidP="000B425F">
            <w:pPr>
              <w:pStyle w:val="Default"/>
            </w:pPr>
            <w:r w:rsidRPr="007802B6">
              <w:t>Формирование банка по выбранным формам</w:t>
            </w:r>
          </w:p>
        </w:tc>
        <w:tc>
          <w:tcPr>
            <w:tcW w:w="1861" w:type="dxa"/>
          </w:tcPr>
          <w:p w:rsidR="000B425F" w:rsidRPr="007802B6" w:rsidRDefault="0053773F" w:rsidP="000B425F">
            <w:pPr>
              <w:pStyle w:val="Default"/>
            </w:pPr>
            <w:r>
              <w:t>Заместитель директора</w:t>
            </w:r>
          </w:p>
        </w:tc>
      </w:tr>
      <w:tr w:rsidR="004E0160" w:rsidTr="007E0F61">
        <w:tc>
          <w:tcPr>
            <w:tcW w:w="495" w:type="dxa"/>
          </w:tcPr>
          <w:p w:rsidR="000B425F" w:rsidRDefault="003D4F16" w:rsidP="000B425F">
            <w:r>
              <w:t>3</w:t>
            </w:r>
          </w:p>
        </w:tc>
        <w:tc>
          <w:tcPr>
            <w:tcW w:w="2538" w:type="dxa"/>
          </w:tcPr>
          <w:p w:rsidR="000B425F" w:rsidRPr="007802B6" w:rsidRDefault="000B425F" w:rsidP="000B425F">
            <w:pPr>
              <w:pStyle w:val="Default"/>
            </w:pPr>
            <w:r>
              <w:t>Разработка и утверждение нормативно- правовой базы программы наставничества</w:t>
            </w:r>
          </w:p>
        </w:tc>
        <w:tc>
          <w:tcPr>
            <w:tcW w:w="1528" w:type="dxa"/>
          </w:tcPr>
          <w:p w:rsidR="000B425F" w:rsidRPr="007802B6" w:rsidRDefault="000B425F" w:rsidP="000B425F">
            <w:pPr>
              <w:pStyle w:val="Default"/>
            </w:pPr>
            <w:proofErr w:type="gramStart"/>
            <w:r>
              <w:t>октябрь</w:t>
            </w:r>
            <w:proofErr w:type="gramEnd"/>
          </w:p>
        </w:tc>
        <w:tc>
          <w:tcPr>
            <w:tcW w:w="2923" w:type="dxa"/>
          </w:tcPr>
          <w:p w:rsidR="00D31C67" w:rsidRPr="008B495F" w:rsidRDefault="00D31C67" w:rsidP="00D31C67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9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 о внедрении целевой модел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наставничества </w:t>
            </w:r>
          </w:p>
          <w:p w:rsidR="00D31C67" w:rsidRPr="00F00C8E" w:rsidRDefault="00D31C67" w:rsidP="00D31C6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</w:p>
          <w:p w:rsidR="000B425F" w:rsidRPr="007802B6" w:rsidRDefault="00D31C67" w:rsidP="00D31C67">
            <w:pPr>
              <w:pStyle w:val="Default"/>
            </w:pPr>
            <w:proofErr w:type="gramStart"/>
            <w:r>
              <w:rPr>
                <w:rFonts w:eastAsia="Times New Roman"/>
              </w:rPr>
              <w:t>Дорожной  карты</w:t>
            </w:r>
            <w:proofErr w:type="gramEnd"/>
            <w:r>
              <w:rPr>
                <w:rFonts w:eastAsia="Times New Roman"/>
              </w:rPr>
              <w:t xml:space="preserve"> по внедрению целевой модели наставничества</w:t>
            </w:r>
          </w:p>
        </w:tc>
        <w:tc>
          <w:tcPr>
            <w:tcW w:w="1861" w:type="dxa"/>
          </w:tcPr>
          <w:p w:rsidR="000B425F" w:rsidRPr="007802B6" w:rsidRDefault="00D31C67" w:rsidP="000B425F">
            <w:pPr>
              <w:pStyle w:val="Default"/>
            </w:pPr>
            <w:r>
              <w:t>Администрация</w:t>
            </w:r>
          </w:p>
        </w:tc>
      </w:tr>
      <w:tr w:rsidR="004E0160" w:rsidTr="00696383">
        <w:tc>
          <w:tcPr>
            <w:tcW w:w="495" w:type="dxa"/>
          </w:tcPr>
          <w:p w:rsidR="000B425F" w:rsidRDefault="003D4F16" w:rsidP="000B425F">
            <w:r>
              <w:lastRenderedPageBreak/>
              <w:t>4</w:t>
            </w:r>
          </w:p>
        </w:tc>
        <w:tc>
          <w:tcPr>
            <w:tcW w:w="2538" w:type="dxa"/>
          </w:tcPr>
          <w:p w:rsidR="000B425F" w:rsidRPr="007802B6" w:rsidRDefault="000B425F" w:rsidP="000B425F">
            <w:pPr>
              <w:pStyle w:val="Default"/>
            </w:pPr>
            <w:r>
              <w:rPr>
                <w:sz w:val="23"/>
                <w:szCs w:val="23"/>
              </w:rPr>
              <w:t>Формирование базы наставляемых и наставников</w:t>
            </w:r>
          </w:p>
        </w:tc>
        <w:tc>
          <w:tcPr>
            <w:tcW w:w="1528" w:type="dxa"/>
          </w:tcPr>
          <w:p w:rsidR="000B425F" w:rsidRDefault="003D4F16" w:rsidP="000B425F">
            <w:pPr>
              <w:pStyle w:val="Default"/>
            </w:pPr>
            <w:r>
              <w:t xml:space="preserve">Октябрь </w:t>
            </w:r>
          </w:p>
          <w:p w:rsidR="000B425F" w:rsidRPr="007802B6" w:rsidRDefault="000B425F" w:rsidP="000B425F">
            <w:pPr>
              <w:pStyle w:val="Default"/>
            </w:pPr>
          </w:p>
        </w:tc>
        <w:tc>
          <w:tcPr>
            <w:tcW w:w="2923" w:type="dxa"/>
          </w:tcPr>
          <w:p w:rsidR="000B425F" w:rsidRDefault="000B425F" w:rsidP="000B425F">
            <w:pPr>
              <w:pStyle w:val="Default"/>
              <w:rPr>
                <w:b/>
              </w:rPr>
            </w:pPr>
            <w:r>
              <w:rPr>
                <w:b/>
              </w:rPr>
              <w:t>Формирование базы из числа</w:t>
            </w:r>
          </w:p>
          <w:p w:rsidR="000B425F" w:rsidRPr="008C5DCC" w:rsidRDefault="000B425F" w:rsidP="008C5DCC">
            <w:pPr>
              <w:pStyle w:val="a4"/>
              <w:spacing w:line="276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gramStart"/>
            <w:r w:rsidRPr="00A26FD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  <w:proofErr w:type="gramEnd"/>
            <w:r w:rsidRPr="00A26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специалистов, заинтересованных в тиражировании личного педагогического опыта и создании продуктивной педагогической</w:t>
            </w:r>
            <w:r w:rsidRPr="00A26FDF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A26FDF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атмосферы;</w:t>
            </w:r>
          </w:p>
        </w:tc>
        <w:tc>
          <w:tcPr>
            <w:tcW w:w="1861" w:type="dxa"/>
          </w:tcPr>
          <w:p w:rsidR="000B425F" w:rsidRPr="007802B6" w:rsidRDefault="000B425F" w:rsidP="000B425F">
            <w:pPr>
              <w:pStyle w:val="Default"/>
            </w:pPr>
            <w:r w:rsidRPr="007802B6">
              <w:t>Директор школы,</w:t>
            </w:r>
          </w:p>
          <w:p w:rsidR="000B425F" w:rsidRDefault="003D4F16" w:rsidP="000B425F">
            <w:pPr>
              <w:pStyle w:val="Default"/>
            </w:pPr>
            <w:proofErr w:type="gramStart"/>
            <w:r>
              <w:t>заместитель</w:t>
            </w:r>
            <w:proofErr w:type="gramEnd"/>
            <w:r>
              <w:t xml:space="preserve"> директора</w:t>
            </w:r>
          </w:p>
          <w:p w:rsidR="000B425F" w:rsidRPr="007802B6" w:rsidRDefault="000B425F" w:rsidP="000B425F">
            <w:pPr>
              <w:pStyle w:val="Default"/>
            </w:pPr>
          </w:p>
        </w:tc>
      </w:tr>
      <w:tr w:rsidR="004E0160" w:rsidTr="00696383">
        <w:tc>
          <w:tcPr>
            <w:tcW w:w="495" w:type="dxa"/>
          </w:tcPr>
          <w:p w:rsidR="000B425F" w:rsidRDefault="004E0160" w:rsidP="000B425F">
            <w:r>
              <w:t>5</w:t>
            </w:r>
          </w:p>
        </w:tc>
        <w:tc>
          <w:tcPr>
            <w:tcW w:w="2538" w:type="dxa"/>
          </w:tcPr>
          <w:p w:rsidR="000B425F" w:rsidRPr="007802B6" w:rsidRDefault="000B425F" w:rsidP="000B425F">
            <w:pPr>
              <w:pStyle w:val="Default"/>
            </w:pPr>
            <w:r w:rsidRPr="007802B6">
              <w:t xml:space="preserve">Проведение собеседования с </w:t>
            </w:r>
            <w:proofErr w:type="gramStart"/>
            <w:r w:rsidRPr="007802B6">
              <w:t>потенциальн</w:t>
            </w:r>
            <w:r>
              <w:t>ыми  наставниками</w:t>
            </w:r>
            <w:proofErr w:type="gramEnd"/>
            <w:r>
              <w:t xml:space="preserve"> </w:t>
            </w:r>
          </w:p>
        </w:tc>
        <w:tc>
          <w:tcPr>
            <w:tcW w:w="1528" w:type="dxa"/>
          </w:tcPr>
          <w:p w:rsidR="000B425F" w:rsidRPr="007802B6" w:rsidRDefault="004E0160" w:rsidP="000B425F">
            <w:pPr>
              <w:pStyle w:val="Default"/>
            </w:pPr>
            <w:r>
              <w:t>Октябрь</w:t>
            </w:r>
          </w:p>
        </w:tc>
        <w:tc>
          <w:tcPr>
            <w:tcW w:w="2923" w:type="dxa"/>
          </w:tcPr>
          <w:p w:rsidR="000B425F" w:rsidRPr="007802B6" w:rsidRDefault="000B425F" w:rsidP="000B425F">
            <w:pPr>
              <w:pStyle w:val="Default"/>
            </w:pPr>
            <w:r w:rsidRPr="007802B6">
              <w:t>Сбор согласий на сбор и обработку персональных данных</w:t>
            </w:r>
          </w:p>
        </w:tc>
        <w:tc>
          <w:tcPr>
            <w:tcW w:w="1861" w:type="dxa"/>
          </w:tcPr>
          <w:p w:rsidR="000B425F" w:rsidRPr="007802B6" w:rsidRDefault="000B425F" w:rsidP="000B425F">
            <w:pPr>
              <w:pStyle w:val="Default"/>
            </w:pPr>
            <w:r w:rsidRPr="007802B6">
              <w:t>З</w:t>
            </w:r>
            <w:r w:rsidR="004E0160">
              <w:t>аместитель директора</w:t>
            </w:r>
          </w:p>
        </w:tc>
      </w:tr>
      <w:tr w:rsidR="004E0160" w:rsidTr="00696383">
        <w:tc>
          <w:tcPr>
            <w:tcW w:w="495" w:type="dxa"/>
          </w:tcPr>
          <w:p w:rsidR="000B425F" w:rsidRDefault="004E0160" w:rsidP="000B425F">
            <w:r>
              <w:t>6</w:t>
            </w:r>
          </w:p>
        </w:tc>
        <w:tc>
          <w:tcPr>
            <w:tcW w:w="2538" w:type="dxa"/>
          </w:tcPr>
          <w:p w:rsidR="000B425F" w:rsidRPr="007802B6" w:rsidRDefault="000B425F" w:rsidP="000B425F">
            <w:pPr>
              <w:pStyle w:val="Default"/>
            </w:pPr>
            <w:r w:rsidRPr="007802B6">
              <w:t>Закрепление наставнических пар/групп</w:t>
            </w:r>
          </w:p>
        </w:tc>
        <w:tc>
          <w:tcPr>
            <w:tcW w:w="1528" w:type="dxa"/>
          </w:tcPr>
          <w:p w:rsidR="000B425F" w:rsidRPr="007802B6" w:rsidRDefault="000B425F" w:rsidP="000B425F">
            <w:pPr>
              <w:pStyle w:val="Default"/>
            </w:pPr>
            <w:r w:rsidRPr="007802B6">
              <w:t xml:space="preserve">Октябрь </w:t>
            </w:r>
          </w:p>
        </w:tc>
        <w:tc>
          <w:tcPr>
            <w:tcW w:w="2923" w:type="dxa"/>
          </w:tcPr>
          <w:p w:rsidR="00A20310" w:rsidRPr="007802B6" w:rsidRDefault="00A20310" w:rsidP="00A20310">
            <w:pPr>
              <w:pStyle w:val="Default"/>
            </w:pPr>
            <w:r w:rsidRPr="007802B6">
              <w:t xml:space="preserve">Организация групповой встречи наставников и наставляемых. </w:t>
            </w:r>
          </w:p>
          <w:p w:rsidR="00A20310" w:rsidRPr="007802B6" w:rsidRDefault="00A20310" w:rsidP="00A20310">
            <w:pPr>
              <w:pStyle w:val="Default"/>
            </w:pPr>
            <w:r w:rsidRPr="007802B6">
              <w:t xml:space="preserve">Проведение анкетирования на предмет предпочитаемого наставника/наставляемого после завершения групповой встречи. </w:t>
            </w:r>
          </w:p>
          <w:p w:rsidR="00A20310" w:rsidRPr="007802B6" w:rsidRDefault="00A20310" w:rsidP="00A20310">
            <w:pPr>
              <w:pStyle w:val="Default"/>
            </w:pPr>
            <w:r w:rsidRPr="007802B6">
              <w:t>Анализ анкет групповой встречи и соединение наставников и наставляемых в пары/группы.</w:t>
            </w:r>
          </w:p>
          <w:p w:rsidR="00A20310" w:rsidRPr="007802B6" w:rsidRDefault="00A20310" w:rsidP="00A20310">
            <w:pPr>
              <w:pStyle w:val="Default"/>
            </w:pPr>
            <w:r w:rsidRPr="007802B6">
              <w:t>Организация психологического сопровождения</w:t>
            </w:r>
          </w:p>
          <w:p w:rsidR="000B425F" w:rsidRPr="007802B6" w:rsidRDefault="00A20310" w:rsidP="00A20310">
            <w:pPr>
              <w:pStyle w:val="Default"/>
            </w:pPr>
            <w:proofErr w:type="gramStart"/>
            <w:r w:rsidRPr="007802B6">
              <w:rPr>
                <w:b/>
              </w:rPr>
              <w:t>Приказ  «</w:t>
            </w:r>
            <w:proofErr w:type="gramEnd"/>
            <w:r w:rsidRPr="007802B6">
              <w:rPr>
                <w:b/>
              </w:rPr>
              <w:t>Об утверждении наставнических пар/групп»</w:t>
            </w:r>
          </w:p>
        </w:tc>
        <w:tc>
          <w:tcPr>
            <w:tcW w:w="1861" w:type="dxa"/>
          </w:tcPr>
          <w:p w:rsidR="000B425F" w:rsidRPr="007802B6" w:rsidRDefault="004E0160" w:rsidP="000B425F">
            <w:pPr>
              <w:pStyle w:val="Default"/>
            </w:pPr>
            <w:r>
              <w:t>Заместитель директора</w:t>
            </w:r>
          </w:p>
        </w:tc>
      </w:tr>
      <w:tr w:rsidR="004E0160" w:rsidTr="00696383">
        <w:tc>
          <w:tcPr>
            <w:tcW w:w="495" w:type="dxa"/>
          </w:tcPr>
          <w:p w:rsidR="000B425F" w:rsidRDefault="004E0160" w:rsidP="000B425F">
            <w:r>
              <w:t>7</w:t>
            </w:r>
          </w:p>
        </w:tc>
        <w:tc>
          <w:tcPr>
            <w:tcW w:w="2538" w:type="dxa"/>
          </w:tcPr>
          <w:p w:rsidR="000B425F" w:rsidRPr="007802B6" w:rsidRDefault="000B425F" w:rsidP="000B425F">
            <w:pPr>
              <w:pStyle w:val="Default"/>
            </w:pPr>
            <w:r w:rsidRPr="007802B6">
              <w:t>Обучение наставников</w:t>
            </w:r>
          </w:p>
        </w:tc>
        <w:tc>
          <w:tcPr>
            <w:tcW w:w="1528" w:type="dxa"/>
          </w:tcPr>
          <w:p w:rsidR="000B425F" w:rsidRPr="007802B6" w:rsidRDefault="000B425F" w:rsidP="000B425F">
            <w:pPr>
              <w:pStyle w:val="Default"/>
            </w:pPr>
            <w:r w:rsidRPr="007802B6">
              <w:t xml:space="preserve">Октябрь </w:t>
            </w:r>
          </w:p>
        </w:tc>
        <w:tc>
          <w:tcPr>
            <w:tcW w:w="2923" w:type="dxa"/>
          </w:tcPr>
          <w:p w:rsidR="000B425F" w:rsidRPr="007802B6" w:rsidRDefault="000B425F" w:rsidP="000B425F">
            <w:pPr>
              <w:pStyle w:val="Default"/>
            </w:pPr>
            <w:r w:rsidRPr="007802B6">
              <w:t>Проведение анализа базы наставников.</w:t>
            </w:r>
          </w:p>
          <w:p w:rsidR="000B425F" w:rsidRPr="007802B6" w:rsidRDefault="000B425F" w:rsidP="000B425F">
            <w:pPr>
              <w:pStyle w:val="Default"/>
            </w:pPr>
            <w:r w:rsidRPr="007802B6">
              <w:t>Методические материалы для сопровождения наставнической деятельности, составление графика обучения наставников, проведение обучения</w:t>
            </w:r>
          </w:p>
        </w:tc>
        <w:tc>
          <w:tcPr>
            <w:tcW w:w="1861" w:type="dxa"/>
          </w:tcPr>
          <w:p w:rsidR="000B425F" w:rsidRPr="007802B6" w:rsidRDefault="004E0160" w:rsidP="000B425F">
            <w:pPr>
              <w:pStyle w:val="Default"/>
            </w:pPr>
            <w:r>
              <w:t>Заместитель</w:t>
            </w:r>
            <w:r w:rsidR="000B425F" w:rsidRPr="007802B6">
              <w:t xml:space="preserve"> д</w:t>
            </w:r>
            <w:r w:rsidR="000F02CF">
              <w:t xml:space="preserve">иректора, </w:t>
            </w:r>
            <w:r w:rsidR="000B425F" w:rsidRPr="007802B6">
              <w:t>ответственные за внедрение наста</w:t>
            </w:r>
            <w:r w:rsidR="000F02CF">
              <w:t>вничества,</w:t>
            </w:r>
          </w:p>
          <w:p w:rsidR="000B425F" w:rsidRPr="007802B6" w:rsidRDefault="000B425F" w:rsidP="000B425F">
            <w:pPr>
              <w:pStyle w:val="Default"/>
            </w:pPr>
            <w:proofErr w:type="gramStart"/>
            <w:r w:rsidRPr="007802B6">
              <w:t>куратор</w:t>
            </w:r>
            <w:proofErr w:type="gramEnd"/>
          </w:p>
        </w:tc>
      </w:tr>
      <w:tr w:rsidR="004E0160" w:rsidTr="00696383">
        <w:tc>
          <w:tcPr>
            <w:tcW w:w="495" w:type="dxa"/>
          </w:tcPr>
          <w:p w:rsidR="000B425F" w:rsidRDefault="00A20310" w:rsidP="000B425F">
            <w:r>
              <w:t>8</w:t>
            </w:r>
          </w:p>
        </w:tc>
        <w:tc>
          <w:tcPr>
            <w:tcW w:w="2538" w:type="dxa"/>
          </w:tcPr>
          <w:p w:rsidR="000B425F" w:rsidRPr="007802B6" w:rsidRDefault="000B425F" w:rsidP="000B425F">
            <w:pPr>
              <w:pStyle w:val="Default"/>
            </w:pPr>
            <w:r w:rsidRPr="007802B6">
              <w:t>Организация комплекса последовательных встреч наставников и наставляемых</w:t>
            </w:r>
          </w:p>
        </w:tc>
        <w:tc>
          <w:tcPr>
            <w:tcW w:w="1528" w:type="dxa"/>
          </w:tcPr>
          <w:p w:rsidR="000B425F" w:rsidRPr="007802B6" w:rsidRDefault="00A20310" w:rsidP="000B425F">
            <w:pPr>
              <w:pStyle w:val="Default"/>
            </w:pPr>
            <w:r>
              <w:t xml:space="preserve">В </w:t>
            </w:r>
            <w:proofErr w:type="gramStart"/>
            <w:r>
              <w:t>течение  учебного</w:t>
            </w:r>
            <w:proofErr w:type="gramEnd"/>
            <w:r>
              <w:t xml:space="preserve"> </w:t>
            </w:r>
            <w:r w:rsidR="000B425F" w:rsidRPr="007802B6">
              <w:t>года</w:t>
            </w:r>
          </w:p>
        </w:tc>
        <w:tc>
          <w:tcPr>
            <w:tcW w:w="2923" w:type="dxa"/>
          </w:tcPr>
          <w:p w:rsidR="000B425F" w:rsidRPr="007802B6" w:rsidRDefault="000B425F" w:rsidP="000B425F">
            <w:pPr>
              <w:pStyle w:val="Default"/>
            </w:pPr>
            <w:r w:rsidRPr="007802B6">
              <w:t>Проведение первой, организационной, встречи наставника и наставляемого.</w:t>
            </w:r>
          </w:p>
          <w:p w:rsidR="000B425F" w:rsidRPr="007802B6" w:rsidRDefault="000B425F" w:rsidP="000B425F">
            <w:pPr>
              <w:pStyle w:val="Default"/>
            </w:pPr>
            <w:r w:rsidRPr="007802B6">
              <w:t>Проведение второй, пробной рабочей, встречи наставника и наставляемого.</w:t>
            </w:r>
          </w:p>
          <w:p w:rsidR="000B425F" w:rsidRPr="007802B6" w:rsidRDefault="000B425F" w:rsidP="000B425F">
            <w:pPr>
              <w:pStyle w:val="Default"/>
            </w:pPr>
            <w:r w:rsidRPr="007802B6">
              <w:t xml:space="preserve">Проведение встречи-планирования рабочего </w:t>
            </w:r>
            <w:r w:rsidRPr="007802B6">
              <w:lastRenderedPageBreak/>
              <w:t>процесса в рамках программы наставничества с наставником и наставляемым.</w:t>
            </w:r>
          </w:p>
          <w:p w:rsidR="000B425F" w:rsidRPr="007802B6" w:rsidRDefault="000B425F" w:rsidP="000B425F">
            <w:pPr>
              <w:pStyle w:val="Default"/>
            </w:pPr>
            <w:r w:rsidRPr="007802B6">
              <w:t>Регулярные встречи наставника и наставляемого.</w:t>
            </w:r>
          </w:p>
        </w:tc>
        <w:tc>
          <w:tcPr>
            <w:tcW w:w="1861" w:type="dxa"/>
          </w:tcPr>
          <w:p w:rsidR="000B425F" w:rsidRPr="007802B6" w:rsidRDefault="000B425F" w:rsidP="000B425F">
            <w:pPr>
              <w:pStyle w:val="Default"/>
            </w:pPr>
            <w:r w:rsidRPr="007802B6">
              <w:lastRenderedPageBreak/>
              <w:t xml:space="preserve">Наставники </w:t>
            </w:r>
          </w:p>
        </w:tc>
      </w:tr>
      <w:tr w:rsidR="004E0160" w:rsidTr="00696383">
        <w:tc>
          <w:tcPr>
            <w:tcW w:w="495" w:type="dxa"/>
          </w:tcPr>
          <w:p w:rsidR="000B425F" w:rsidRDefault="00A20310" w:rsidP="000B425F">
            <w:r>
              <w:lastRenderedPageBreak/>
              <w:t>9</w:t>
            </w:r>
          </w:p>
        </w:tc>
        <w:tc>
          <w:tcPr>
            <w:tcW w:w="2538" w:type="dxa"/>
          </w:tcPr>
          <w:p w:rsidR="000B425F" w:rsidRPr="007802B6" w:rsidRDefault="000B425F" w:rsidP="000B425F">
            <w:pPr>
              <w:pStyle w:val="Default"/>
            </w:pPr>
            <w:r w:rsidRPr="007802B6"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1528" w:type="dxa"/>
          </w:tcPr>
          <w:p w:rsidR="000B425F" w:rsidRPr="007802B6" w:rsidRDefault="00A978B0" w:rsidP="000B425F">
            <w:pPr>
              <w:pStyle w:val="Default"/>
            </w:pPr>
            <w:r>
              <w:t xml:space="preserve">Январь </w:t>
            </w:r>
          </w:p>
        </w:tc>
        <w:tc>
          <w:tcPr>
            <w:tcW w:w="2923" w:type="dxa"/>
          </w:tcPr>
          <w:p w:rsidR="000B425F" w:rsidRPr="007802B6" w:rsidRDefault="000B425F" w:rsidP="000B425F">
            <w:pPr>
              <w:pStyle w:val="Default"/>
            </w:pPr>
            <w:r w:rsidRPr="007802B6">
              <w:t xml:space="preserve">Анкетирование. </w:t>
            </w:r>
          </w:p>
          <w:p w:rsidR="000B425F" w:rsidRPr="007802B6" w:rsidRDefault="000B425F" w:rsidP="000B425F">
            <w:pPr>
              <w:pStyle w:val="Default"/>
            </w:pPr>
            <w:proofErr w:type="gramStart"/>
            <w:r w:rsidRPr="007802B6">
              <w:t>Мониторинг  качества</w:t>
            </w:r>
            <w:proofErr w:type="gramEnd"/>
            <w:r w:rsidRPr="007802B6">
              <w:t xml:space="preserve"> реализации  программы наставничества</w:t>
            </w:r>
          </w:p>
        </w:tc>
        <w:tc>
          <w:tcPr>
            <w:tcW w:w="1861" w:type="dxa"/>
          </w:tcPr>
          <w:p w:rsidR="000B425F" w:rsidRPr="007802B6" w:rsidRDefault="000B425F" w:rsidP="000B425F">
            <w:pPr>
              <w:pStyle w:val="Default"/>
            </w:pPr>
            <w:r w:rsidRPr="007802B6">
              <w:t>Ответственные за внедрение целевой модели наставничества, куратор</w:t>
            </w:r>
          </w:p>
        </w:tc>
      </w:tr>
      <w:tr w:rsidR="004E0160" w:rsidTr="00696383">
        <w:tc>
          <w:tcPr>
            <w:tcW w:w="495" w:type="dxa"/>
          </w:tcPr>
          <w:p w:rsidR="000B425F" w:rsidRDefault="00A20310" w:rsidP="000B425F">
            <w:r>
              <w:t>10</w:t>
            </w:r>
          </w:p>
        </w:tc>
        <w:tc>
          <w:tcPr>
            <w:tcW w:w="2538" w:type="dxa"/>
          </w:tcPr>
          <w:p w:rsidR="000B425F" w:rsidRPr="007802B6" w:rsidRDefault="000B425F" w:rsidP="000B425F">
            <w:pPr>
              <w:pStyle w:val="Default"/>
            </w:pPr>
            <w:r w:rsidRPr="007802B6">
              <w:t>Проведение заключительной встречи наставника и наставляемого</w:t>
            </w:r>
          </w:p>
        </w:tc>
        <w:tc>
          <w:tcPr>
            <w:tcW w:w="1528" w:type="dxa"/>
          </w:tcPr>
          <w:p w:rsidR="000B425F" w:rsidRPr="007802B6" w:rsidRDefault="00A978B0" w:rsidP="000B425F">
            <w:pPr>
              <w:pStyle w:val="Default"/>
            </w:pPr>
            <w:r>
              <w:t xml:space="preserve">Май </w:t>
            </w:r>
          </w:p>
        </w:tc>
        <w:tc>
          <w:tcPr>
            <w:tcW w:w="2923" w:type="dxa"/>
          </w:tcPr>
          <w:p w:rsidR="000B425F" w:rsidRPr="007802B6" w:rsidRDefault="000B425F" w:rsidP="000B425F">
            <w:pPr>
              <w:pStyle w:val="Default"/>
            </w:pPr>
            <w:r w:rsidRPr="007802B6">
              <w:t>Анкетирование участников. Проведение мониторинга личной удовлетворенности участием в программе наставничества.</w:t>
            </w:r>
          </w:p>
          <w:p w:rsidR="000B425F" w:rsidRPr="007802B6" w:rsidRDefault="000B425F" w:rsidP="000B425F">
            <w:pPr>
              <w:pStyle w:val="Default"/>
            </w:pPr>
            <w:r w:rsidRPr="007802B6">
              <w:t>Отчеты по итогам наставничества.</w:t>
            </w:r>
          </w:p>
          <w:p w:rsidR="000B425F" w:rsidRPr="007802B6" w:rsidRDefault="000B425F" w:rsidP="000B425F">
            <w:pPr>
              <w:pStyle w:val="Default"/>
            </w:pPr>
            <w:r w:rsidRPr="007802B6">
              <w:t>Публикация результатов программы наставниче</w:t>
            </w:r>
            <w:r w:rsidR="008C5DCC">
              <w:t>ства, лучших наставников</w:t>
            </w:r>
            <w:r w:rsidRPr="007802B6">
              <w:t xml:space="preserve"> на сайтах образовательной орга</w:t>
            </w:r>
            <w:r w:rsidR="008C5DCC">
              <w:t>низации.</w:t>
            </w:r>
          </w:p>
          <w:p w:rsidR="000B425F" w:rsidRPr="007802B6" w:rsidRDefault="000B425F" w:rsidP="000B425F">
            <w:pPr>
              <w:pStyle w:val="Default"/>
              <w:rPr>
                <w:b/>
              </w:rPr>
            </w:pPr>
            <w:r w:rsidRPr="007802B6">
              <w:rPr>
                <w:b/>
              </w:rPr>
              <w:t>Приказ о поощрении участников наставнической деятельности.</w:t>
            </w:r>
          </w:p>
          <w:p w:rsidR="000B425F" w:rsidRPr="007802B6" w:rsidRDefault="000B425F" w:rsidP="000B425F">
            <w:pPr>
              <w:pStyle w:val="Default"/>
            </w:pPr>
            <w:r w:rsidRPr="007802B6">
              <w:t xml:space="preserve"> Вручение грамот и благодарственных писем.</w:t>
            </w:r>
          </w:p>
        </w:tc>
        <w:tc>
          <w:tcPr>
            <w:tcW w:w="1861" w:type="dxa"/>
          </w:tcPr>
          <w:p w:rsidR="000B425F" w:rsidRPr="007802B6" w:rsidRDefault="000B425F" w:rsidP="000B425F">
            <w:pPr>
              <w:pStyle w:val="Default"/>
            </w:pPr>
            <w:r w:rsidRPr="007802B6">
              <w:t>Директор школы.</w:t>
            </w:r>
          </w:p>
          <w:p w:rsidR="000B425F" w:rsidRPr="007802B6" w:rsidRDefault="000B425F" w:rsidP="000B425F">
            <w:pPr>
              <w:pStyle w:val="Default"/>
            </w:pPr>
            <w:r w:rsidRPr="007802B6">
              <w:t xml:space="preserve">Ответственные за внедрение целевой </w:t>
            </w:r>
            <w:r w:rsidR="000F02CF">
              <w:t>модели наставничества, куратор</w:t>
            </w:r>
          </w:p>
        </w:tc>
      </w:tr>
    </w:tbl>
    <w:p w:rsidR="005D0F17" w:rsidRDefault="005D0F17"/>
    <w:sectPr w:rsidR="005D0F17" w:rsidSect="008C5D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4D"/>
    <w:rsid w:val="000B425F"/>
    <w:rsid w:val="000F02CF"/>
    <w:rsid w:val="001B406F"/>
    <w:rsid w:val="00213710"/>
    <w:rsid w:val="00236DB9"/>
    <w:rsid w:val="002D7A8B"/>
    <w:rsid w:val="003A374D"/>
    <w:rsid w:val="003D4F16"/>
    <w:rsid w:val="0041722A"/>
    <w:rsid w:val="004B56AC"/>
    <w:rsid w:val="004E0160"/>
    <w:rsid w:val="0053773F"/>
    <w:rsid w:val="005568A7"/>
    <w:rsid w:val="005D0F17"/>
    <w:rsid w:val="00630E1B"/>
    <w:rsid w:val="00696383"/>
    <w:rsid w:val="007725DA"/>
    <w:rsid w:val="00773489"/>
    <w:rsid w:val="007A0D93"/>
    <w:rsid w:val="007C783E"/>
    <w:rsid w:val="007D5D17"/>
    <w:rsid w:val="0086002A"/>
    <w:rsid w:val="008C5DCC"/>
    <w:rsid w:val="00947575"/>
    <w:rsid w:val="009A72F0"/>
    <w:rsid w:val="00A20310"/>
    <w:rsid w:val="00A26FDF"/>
    <w:rsid w:val="00A978B0"/>
    <w:rsid w:val="00AE709A"/>
    <w:rsid w:val="00AF7864"/>
    <w:rsid w:val="00B76548"/>
    <w:rsid w:val="00D31C67"/>
    <w:rsid w:val="00E96CD0"/>
    <w:rsid w:val="00EC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D2203-7255-4D98-BB75-6B37FD6E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36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002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31C6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31C6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05318-FE13-4782-879F-1E02E09B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38</cp:revision>
  <dcterms:created xsi:type="dcterms:W3CDTF">2021-10-14T08:07:00Z</dcterms:created>
  <dcterms:modified xsi:type="dcterms:W3CDTF">2021-10-18T05:36:00Z</dcterms:modified>
</cp:coreProperties>
</file>